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0EF6" w14:textId="18014039" w:rsidR="00D90708" w:rsidRDefault="00D90708" w:rsidP="00D90708">
      <w:pPr>
        <w:autoSpaceDE w:val="0"/>
        <w:autoSpaceDN w:val="0"/>
        <w:adjustRightInd w:val="0"/>
        <w:jc w:val="center"/>
        <w:rPr>
          <w:sz w:val="22"/>
        </w:rPr>
      </w:pPr>
      <w:r w:rsidRPr="00EA36AB">
        <w:rPr>
          <w:b/>
          <w:sz w:val="22"/>
        </w:rPr>
        <w:t>SLA FACULTY ANNUAL REVIEW FORM</w:t>
      </w:r>
      <w:r w:rsidR="00BF3E85">
        <w:rPr>
          <w:b/>
          <w:sz w:val="22"/>
        </w:rPr>
        <w:t xml:space="preserve"> – 202</w:t>
      </w:r>
      <w:r w:rsidR="005E2CCB">
        <w:rPr>
          <w:b/>
          <w:sz w:val="22"/>
        </w:rPr>
        <w:t>3</w:t>
      </w:r>
    </w:p>
    <w:p w14:paraId="33DDB53C" w14:textId="77777777" w:rsidR="00124291" w:rsidRPr="00FC3D5A" w:rsidRDefault="00124291" w:rsidP="00D90708">
      <w:pPr>
        <w:autoSpaceDE w:val="0"/>
        <w:autoSpaceDN w:val="0"/>
        <w:adjustRightInd w:val="0"/>
        <w:jc w:val="center"/>
        <w:rPr>
          <w:sz w:val="20"/>
          <w:szCs w:val="20"/>
        </w:rPr>
      </w:pPr>
      <w:r w:rsidRPr="00FC3D5A">
        <w:rPr>
          <w:sz w:val="20"/>
          <w:szCs w:val="20"/>
        </w:rPr>
        <w:t>(See SLA Faculty Annual Review Guidelines)</w:t>
      </w:r>
    </w:p>
    <w:p w14:paraId="5B7E7C4F" w14:textId="77777777" w:rsidR="00D90708" w:rsidRDefault="00D90708" w:rsidP="00D90708">
      <w:pPr>
        <w:autoSpaceDE w:val="0"/>
        <w:autoSpaceDN w:val="0"/>
        <w:adjustRightInd w:val="0"/>
        <w:rPr>
          <w:sz w:val="22"/>
        </w:rPr>
      </w:pPr>
    </w:p>
    <w:p w14:paraId="1E73B9C5" w14:textId="77777777" w:rsidR="00D90708" w:rsidRDefault="00D90708" w:rsidP="00D90708">
      <w:pPr>
        <w:autoSpaceDE w:val="0"/>
        <w:autoSpaceDN w:val="0"/>
        <w:adjustRightInd w:val="0"/>
        <w:rPr>
          <w:sz w:val="22"/>
        </w:rPr>
      </w:pPr>
      <w:r>
        <w:rPr>
          <w:sz w:val="22"/>
        </w:rPr>
        <w:t>Faculty Name: ______________________ Faculty Rank: ___________________________</w:t>
      </w:r>
    </w:p>
    <w:p w14:paraId="58AA7097" w14:textId="77777777" w:rsidR="00D90708" w:rsidRDefault="00D90708" w:rsidP="00D90708">
      <w:pPr>
        <w:autoSpaceDE w:val="0"/>
        <w:autoSpaceDN w:val="0"/>
        <w:adjustRightInd w:val="0"/>
        <w:rPr>
          <w:sz w:val="22"/>
        </w:rPr>
      </w:pPr>
    </w:p>
    <w:p w14:paraId="1DAE2946" w14:textId="77777777" w:rsidR="00D90708" w:rsidRDefault="00D90708" w:rsidP="00D90708">
      <w:pPr>
        <w:autoSpaceDE w:val="0"/>
        <w:autoSpaceDN w:val="0"/>
        <w:adjustRightInd w:val="0"/>
        <w:rPr>
          <w:sz w:val="22"/>
        </w:rPr>
      </w:pPr>
      <w:r>
        <w:rPr>
          <w:sz w:val="22"/>
        </w:rPr>
        <w:t>Department: ________________________ Date Submitted: _________________________</w:t>
      </w:r>
    </w:p>
    <w:p w14:paraId="3D7222CB" w14:textId="77777777" w:rsidR="00D90708" w:rsidRDefault="00D90708" w:rsidP="00D90708">
      <w:pPr>
        <w:autoSpaceDE w:val="0"/>
        <w:autoSpaceDN w:val="0"/>
        <w:adjustRightInd w:val="0"/>
        <w:rPr>
          <w:sz w:val="22"/>
        </w:rPr>
      </w:pPr>
    </w:p>
    <w:p w14:paraId="5EADA0B5" w14:textId="77777777" w:rsidR="00D90708" w:rsidRDefault="00D90708" w:rsidP="00D90708">
      <w:pPr>
        <w:tabs>
          <w:tab w:val="left" w:pos="4835"/>
        </w:tabs>
        <w:autoSpaceDE w:val="0"/>
        <w:autoSpaceDN w:val="0"/>
        <w:adjustRightInd w:val="0"/>
        <w:ind w:left="2070" w:hanging="2070"/>
        <w:rPr>
          <w:sz w:val="22"/>
        </w:rPr>
      </w:pPr>
      <w:r>
        <w:rPr>
          <w:sz w:val="22"/>
        </w:rPr>
        <w:t>Probationary: Yes _</w:t>
      </w:r>
      <w:proofErr w:type="gramStart"/>
      <w:r>
        <w:rPr>
          <w:sz w:val="22"/>
        </w:rPr>
        <w:t>_  No</w:t>
      </w:r>
      <w:proofErr w:type="gramEnd"/>
      <w:r>
        <w:rPr>
          <w:sz w:val="22"/>
        </w:rPr>
        <w:t xml:space="preserve"> __   </w:t>
      </w:r>
      <w:r>
        <w:rPr>
          <w:sz w:val="22"/>
        </w:rPr>
        <w:tab/>
      </w:r>
    </w:p>
    <w:p w14:paraId="45FB2D39" w14:textId="77777777" w:rsidR="00D90708" w:rsidRPr="00EA36AB" w:rsidRDefault="00D90708" w:rsidP="00D90708">
      <w:pPr>
        <w:autoSpaceDE w:val="0"/>
        <w:autoSpaceDN w:val="0"/>
        <w:adjustRightInd w:val="0"/>
        <w:ind w:left="1260"/>
        <w:rPr>
          <w:sz w:val="20"/>
          <w:szCs w:val="20"/>
        </w:rPr>
      </w:pPr>
      <w:r w:rsidRPr="00EA36AB">
        <w:rPr>
          <w:sz w:val="20"/>
          <w:szCs w:val="20"/>
        </w:rPr>
        <w:t>(If yes, complete separate reappointment recommendation: 2</w:t>
      </w:r>
      <w:r w:rsidRPr="00EA36AB">
        <w:rPr>
          <w:sz w:val="20"/>
          <w:szCs w:val="20"/>
          <w:vertAlign w:val="superscript"/>
        </w:rPr>
        <w:t>nd</w:t>
      </w:r>
      <w:r w:rsidRPr="00EA36AB">
        <w:rPr>
          <w:sz w:val="20"/>
          <w:szCs w:val="20"/>
        </w:rPr>
        <w:t>-year reappoin</w:t>
      </w:r>
      <w:r w:rsidR="007D4EDD">
        <w:rPr>
          <w:sz w:val="20"/>
          <w:szCs w:val="20"/>
        </w:rPr>
        <w:t>tments in ensuing fall semester,</w:t>
      </w:r>
      <w:r w:rsidRPr="00EA36AB">
        <w:rPr>
          <w:sz w:val="20"/>
          <w:szCs w:val="20"/>
        </w:rPr>
        <w:t xml:space="preserve"> all other reappointments at time of annual review.)</w:t>
      </w:r>
    </w:p>
    <w:p w14:paraId="5002CC02" w14:textId="77777777" w:rsidR="00D90708" w:rsidRDefault="00D90708" w:rsidP="00D90708">
      <w:pPr>
        <w:autoSpaceDE w:val="0"/>
        <w:autoSpaceDN w:val="0"/>
        <w:adjustRightInd w:val="0"/>
        <w:rPr>
          <w:sz w:val="22"/>
        </w:rPr>
      </w:pPr>
    </w:p>
    <w:p w14:paraId="1C431BE5" w14:textId="7EBBE63F" w:rsidR="00BF3E85" w:rsidRPr="00BF3E85" w:rsidRDefault="00BF3E85" w:rsidP="000B438D">
      <w:pPr>
        <w:pStyle w:val="BodyTextIndent"/>
        <w:rPr>
          <w:sz w:val="20"/>
          <w:szCs w:val="20"/>
        </w:rPr>
      </w:pPr>
    </w:p>
    <w:p w14:paraId="18ACD316" w14:textId="77777777" w:rsidR="00834AE3" w:rsidRPr="00FC3D5A" w:rsidRDefault="00834AE3">
      <w:pPr>
        <w:autoSpaceDE w:val="0"/>
        <w:autoSpaceDN w:val="0"/>
        <w:adjustRightInd w:val="0"/>
        <w:rPr>
          <w:b/>
          <w:sz w:val="22"/>
        </w:rPr>
      </w:pPr>
      <w:r w:rsidRPr="00FC3D5A">
        <w:rPr>
          <w:b/>
          <w:sz w:val="22"/>
        </w:rPr>
        <w:t>CHAIRS COMMENTS:</w:t>
      </w:r>
    </w:p>
    <w:p w14:paraId="2FED3523" w14:textId="58316E13" w:rsidR="00147A90" w:rsidRPr="00135FC8" w:rsidRDefault="00484B4A" w:rsidP="00135FC8">
      <w:pPr>
        <w:widowControl w:val="0"/>
        <w:autoSpaceDE w:val="0"/>
        <w:autoSpaceDN w:val="0"/>
        <w:adjustRightInd w:val="0"/>
        <w:rPr>
          <w:sz w:val="22"/>
          <w:szCs w:val="22"/>
        </w:rPr>
      </w:pPr>
      <w:r w:rsidRPr="0042487A">
        <w:rPr>
          <w:sz w:val="22"/>
          <w:szCs w:val="22"/>
        </w:rPr>
        <w:t xml:space="preserve">The Annual Review should establish professional development as a goal; should </w:t>
      </w:r>
      <w:r w:rsidR="008362E8" w:rsidRPr="0042487A">
        <w:rPr>
          <w:sz w:val="22"/>
          <w:szCs w:val="22"/>
        </w:rPr>
        <w:t xml:space="preserve">ideally </w:t>
      </w:r>
      <w:r w:rsidR="00D82415" w:rsidRPr="0042487A">
        <w:rPr>
          <w:sz w:val="22"/>
          <w:szCs w:val="22"/>
        </w:rPr>
        <w:t>include</w:t>
      </w:r>
      <w:r w:rsidRPr="0042487A">
        <w:rPr>
          <w:sz w:val="22"/>
          <w:szCs w:val="22"/>
        </w:rPr>
        <w:t xml:space="preserve"> peer</w:t>
      </w:r>
      <w:r w:rsidRPr="00484B4A">
        <w:rPr>
          <w:sz w:val="22"/>
          <w:szCs w:val="22"/>
        </w:rPr>
        <w:t xml:space="preserve"> evaluation; should recognize situational differences, contributions to different missions of the</w:t>
      </w:r>
      <w:r w:rsidR="00A857AD">
        <w:rPr>
          <w:sz w:val="22"/>
          <w:szCs w:val="22"/>
        </w:rPr>
        <w:t xml:space="preserve"> </w:t>
      </w:r>
      <w:r w:rsidRPr="00484B4A">
        <w:rPr>
          <w:sz w:val="22"/>
          <w:szCs w:val="22"/>
        </w:rPr>
        <w:t>Department or School, and the diverse nature of the faculty; should preserve academic freedom; and</w:t>
      </w:r>
      <w:r w:rsidR="00A857AD">
        <w:rPr>
          <w:sz w:val="22"/>
          <w:szCs w:val="22"/>
        </w:rPr>
        <w:t xml:space="preserve"> </w:t>
      </w:r>
      <w:r w:rsidRPr="00484B4A">
        <w:rPr>
          <w:sz w:val="22"/>
          <w:szCs w:val="22"/>
        </w:rPr>
        <w:t>should protect due process.</w:t>
      </w:r>
      <w:r w:rsidR="008362E8">
        <w:rPr>
          <w:sz w:val="22"/>
          <w:szCs w:val="22"/>
        </w:rPr>
        <w:t xml:space="preserve">  In this context, </w:t>
      </w:r>
      <w:r w:rsidR="00834AE3">
        <w:rPr>
          <w:sz w:val="22"/>
        </w:rPr>
        <w:t xml:space="preserve">the chair should provide brief written comments </w:t>
      </w:r>
      <w:r w:rsidR="008362E8">
        <w:rPr>
          <w:sz w:val="22"/>
        </w:rPr>
        <w:t xml:space="preserve">in the space below </w:t>
      </w:r>
      <w:r w:rsidR="00834AE3" w:rsidRPr="00135FC8">
        <w:rPr>
          <w:sz w:val="22"/>
        </w:rPr>
        <w:t>on</w:t>
      </w:r>
      <w:r w:rsidR="00135FC8" w:rsidRPr="00135FC8">
        <w:rPr>
          <w:sz w:val="22"/>
        </w:rPr>
        <w:t xml:space="preserve"> t</w:t>
      </w:r>
      <w:r w:rsidR="00834AE3" w:rsidRPr="00135FC8">
        <w:rPr>
          <w:sz w:val="22"/>
        </w:rPr>
        <w:t>he faculty member’s performance for the previous year</w:t>
      </w:r>
      <w:r w:rsidR="00935181" w:rsidRPr="00135FC8">
        <w:rPr>
          <w:sz w:val="22"/>
        </w:rPr>
        <w:t xml:space="preserve">.  Comments should note progress and </w:t>
      </w:r>
      <w:r w:rsidR="002520E3" w:rsidRPr="00135FC8">
        <w:rPr>
          <w:sz w:val="22"/>
        </w:rPr>
        <w:t xml:space="preserve">significant </w:t>
      </w:r>
      <w:r w:rsidR="00935181" w:rsidRPr="00135FC8">
        <w:rPr>
          <w:sz w:val="22"/>
        </w:rPr>
        <w:t>accomplishments, as well as any areas of weakness</w:t>
      </w:r>
      <w:r w:rsidR="007D3946" w:rsidRPr="00135FC8">
        <w:rPr>
          <w:sz w:val="22"/>
        </w:rPr>
        <w:t xml:space="preserve"> that are of concern</w:t>
      </w:r>
      <w:r w:rsidR="00935181" w:rsidRPr="00135FC8">
        <w:rPr>
          <w:sz w:val="22"/>
        </w:rPr>
        <w:t>, in each area of their expected work (teaching, research/creative activity</w:t>
      </w:r>
      <w:r w:rsidR="0026178E" w:rsidRPr="00135FC8">
        <w:rPr>
          <w:sz w:val="22"/>
        </w:rPr>
        <w:t>,</w:t>
      </w:r>
      <w:r w:rsidR="00935181" w:rsidRPr="00135FC8">
        <w:rPr>
          <w:sz w:val="22"/>
        </w:rPr>
        <w:t xml:space="preserve"> service).</w:t>
      </w:r>
      <w:r w:rsidR="00834AE3" w:rsidRPr="00135FC8">
        <w:rPr>
          <w:sz w:val="22"/>
        </w:rPr>
        <w:t xml:space="preserve"> </w:t>
      </w:r>
    </w:p>
    <w:p w14:paraId="3A1C525D" w14:textId="43FF03BD" w:rsidR="0010705B" w:rsidRPr="00135FC8" w:rsidRDefault="0010705B" w:rsidP="002A0CD7">
      <w:pPr>
        <w:numPr>
          <w:ilvl w:val="1"/>
          <w:numId w:val="5"/>
        </w:numPr>
        <w:autoSpaceDE w:val="0"/>
        <w:autoSpaceDN w:val="0"/>
        <w:adjustRightInd w:val="0"/>
        <w:ind w:left="1080"/>
        <w:rPr>
          <w:sz w:val="22"/>
        </w:rPr>
      </w:pPr>
      <w:r w:rsidRPr="00135FC8">
        <w:rPr>
          <w:sz w:val="22"/>
        </w:rPr>
        <w:t xml:space="preserve">Evaluation </w:t>
      </w:r>
      <w:r w:rsidR="002A0CD7" w:rsidRPr="00135FC8">
        <w:rPr>
          <w:sz w:val="22"/>
        </w:rPr>
        <w:t xml:space="preserve">should be </w:t>
      </w:r>
      <w:r w:rsidRPr="00135FC8">
        <w:rPr>
          <w:sz w:val="22"/>
        </w:rPr>
        <w:t>in keeping with expectations outlined in SLA Faculty Work Document.</w:t>
      </w:r>
    </w:p>
    <w:p w14:paraId="5828753F" w14:textId="77777777" w:rsidR="00C5357E" w:rsidRDefault="00C5357E" w:rsidP="00EA1814">
      <w:pPr>
        <w:autoSpaceDE w:val="0"/>
        <w:autoSpaceDN w:val="0"/>
        <w:adjustRightInd w:val="0"/>
        <w:rPr>
          <w:b/>
          <w:sz w:val="22"/>
        </w:rPr>
      </w:pPr>
    </w:p>
    <w:p w14:paraId="4E8AA06A" w14:textId="0E5378F5" w:rsidR="00C5357E" w:rsidRDefault="00C5357E" w:rsidP="00C5357E">
      <w:pPr>
        <w:autoSpaceDE w:val="0"/>
        <w:autoSpaceDN w:val="0"/>
        <w:adjustRightInd w:val="0"/>
        <w:ind w:left="720"/>
        <w:rPr>
          <w:i/>
          <w:sz w:val="22"/>
        </w:rPr>
      </w:pPr>
      <w:r>
        <w:rPr>
          <w:sz w:val="22"/>
        </w:rPr>
        <w:t>[</w:t>
      </w:r>
      <w:r w:rsidRPr="00D63C31">
        <w:rPr>
          <w:b/>
          <w:i/>
          <w:sz w:val="22"/>
        </w:rPr>
        <w:t>Chair comments here</w:t>
      </w:r>
      <w:r>
        <w:rPr>
          <w:sz w:val="22"/>
        </w:rPr>
        <w:t>.  All comments should start by evaluating teaching, including teaching load</w:t>
      </w:r>
      <w:r w:rsidR="005E2CCB">
        <w:rPr>
          <w:sz w:val="22"/>
        </w:rPr>
        <w:t xml:space="preserve">: which classes taught </w:t>
      </w:r>
      <w:r w:rsidR="005E2CCB" w:rsidRPr="005E2CCB">
        <w:rPr>
          <w:sz w:val="22"/>
          <w:u w:val="single"/>
        </w:rPr>
        <w:t>that count toward load</w:t>
      </w:r>
      <w:r w:rsidR="005E2CCB">
        <w:rPr>
          <w:sz w:val="22"/>
        </w:rPr>
        <w:t xml:space="preserve"> and enrollment by semester</w:t>
      </w:r>
      <w:r>
        <w:rPr>
          <w:sz w:val="22"/>
        </w:rPr>
        <w:t xml:space="preserve">.  Comments on scholarship (as relevant) should justify ongoing course release for scholarly activity, as described in </w:t>
      </w:r>
      <w:hyperlink r:id="rId10" w:history="1">
        <w:r w:rsidRPr="002C00B5">
          <w:rPr>
            <w:rStyle w:val="Hyperlink"/>
            <w:sz w:val="22"/>
          </w:rPr>
          <w:t>Faculty Work Document</w:t>
        </w:r>
      </w:hyperlink>
      <w:r>
        <w:rPr>
          <w:sz w:val="22"/>
        </w:rPr>
        <w:t>.]</w:t>
      </w:r>
    </w:p>
    <w:p w14:paraId="1C27CB79" w14:textId="77777777" w:rsidR="00C5357E" w:rsidRDefault="00C5357E" w:rsidP="00C5357E">
      <w:pPr>
        <w:autoSpaceDE w:val="0"/>
        <w:autoSpaceDN w:val="0"/>
        <w:adjustRightInd w:val="0"/>
        <w:ind w:left="720"/>
        <w:rPr>
          <w:i/>
          <w:sz w:val="22"/>
        </w:rPr>
      </w:pPr>
    </w:p>
    <w:p w14:paraId="4D5C75D0" w14:textId="26EFCA16" w:rsidR="00EA1814" w:rsidRPr="00EA36AB" w:rsidRDefault="00EA1814" w:rsidP="00EA1814">
      <w:pPr>
        <w:autoSpaceDE w:val="0"/>
        <w:autoSpaceDN w:val="0"/>
        <w:adjustRightInd w:val="0"/>
        <w:rPr>
          <w:b/>
          <w:sz w:val="22"/>
        </w:rPr>
      </w:pPr>
      <w:r>
        <w:rPr>
          <w:b/>
          <w:sz w:val="22"/>
        </w:rPr>
        <w:t>ANNUAL REVIEW SUMMARY</w:t>
      </w:r>
    </w:p>
    <w:p w14:paraId="4DCE0F38" w14:textId="77777777" w:rsidR="00EA1814" w:rsidRPr="004A0571" w:rsidRDefault="00EA1814" w:rsidP="00EA1814">
      <w:pPr>
        <w:pStyle w:val="p1"/>
        <w:rPr>
          <w:rFonts w:ascii="Times" w:hAnsi="Times"/>
          <w:sz w:val="22"/>
          <w:szCs w:val="22"/>
        </w:rPr>
      </w:pPr>
      <w:r w:rsidRPr="004A0571">
        <w:rPr>
          <w:rFonts w:ascii="Times" w:hAnsi="Times"/>
          <w:sz w:val="22"/>
          <w:szCs w:val="22"/>
        </w:rPr>
        <w:t>Each faculty member’s work for the preceding year in each of the areas of research, teaching, and service</w:t>
      </w:r>
    </w:p>
    <w:p w14:paraId="752AB4ED" w14:textId="77777777" w:rsidR="00EA1814" w:rsidRPr="004A0571" w:rsidRDefault="00EA1814" w:rsidP="00EA1814">
      <w:pPr>
        <w:pStyle w:val="p1"/>
        <w:rPr>
          <w:rFonts w:ascii="Times" w:hAnsi="Times"/>
          <w:sz w:val="22"/>
          <w:szCs w:val="22"/>
        </w:rPr>
      </w:pPr>
      <w:r w:rsidRPr="004A0571">
        <w:rPr>
          <w:rFonts w:ascii="Times" w:hAnsi="Times"/>
          <w:sz w:val="22"/>
          <w:szCs w:val="22"/>
        </w:rPr>
        <w:t>should be reviewed on the following scale using criteria approved by the department:</w:t>
      </w:r>
    </w:p>
    <w:p w14:paraId="026BE349" w14:textId="77777777" w:rsidR="00EA1814" w:rsidRPr="004A0571" w:rsidRDefault="00EA1814" w:rsidP="00EA1814">
      <w:pPr>
        <w:pStyle w:val="p1"/>
        <w:ind w:left="720"/>
        <w:rPr>
          <w:rFonts w:ascii="Times" w:hAnsi="Times"/>
          <w:sz w:val="22"/>
          <w:szCs w:val="22"/>
        </w:rPr>
      </w:pPr>
      <w:r w:rsidRPr="004A0571">
        <w:rPr>
          <w:rFonts w:ascii="Times" w:hAnsi="Times"/>
          <w:sz w:val="22"/>
          <w:szCs w:val="22"/>
        </w:rPr>
        <w:t>3 = Significantly exceeds department expectations</w:t>
      </w:r>
    </w:p>
    <w:p w14:paraId="7FFB0C4E" w14:textId="77777777" w:rsidR="00EA1814" w:rsidRPr="004A0571" w:rsidRDefault="00EA1814" w:rsidP="00EA1814">
      <w:pPr>
        <w:pStyle w:val="p1"/>
        <w:ind w:left="720"/>
        <w:rPr>
          <w:rFonts w:ascii="Times" w:hAnsi="Times"/>
          <w:sz w:val="22"/>
          <w:szCs w:val="22"/>
        </w:rPr>
      </w:pPr>
      <w:r w:rsidRPr="004A0571">
        <w:rPr>
          <w:rFonts w:ascii="Times" w:hAnsi="Times"/>
          <w:sz w:val="22"/>
          <w:szCs w:val="22"/>
        </w:rPr>
        <w:t>2 = Exceeds department expectations</w:t>
      </w:r>
    </w:p>
    <w:p w14:paraId="5D1413A8" w14:textId="77777777" w:rsidR="00EA1814" w:rsidRPr="004A0571" w:rsidRDefault="00EA1814" w:rsidP="00EA1814">
      <w:pPr>
        <w:pStyle w:val="p1"/>
        <w:ind w:left="720"/>
        <w:rPr>
          <w:rFonts w:ascii="Times" w:hAnsi="Times"/>
          <w:sz w:val="22"/>
          <w:szCs w:val="22"/>
        </w:rPr>
      </w:pPr>
      <w:r w:rsidRPr="004A0571">
        <w:rPr>
          <w:rFonts w:ascii="Times" w:hAnsi="Times"/>
          <w:sz w:val="22"/>
          <w:szCs w:val="22"/>
        </w:rPr>
        <w:t>1 = Meets department expectations</w:t>
      </w:r>
    </w:p>
    <w:p w14:paraId="3460EB02" w14:textId="7B83592A" w:rsidR="00EA1814" w:rsidRDefault="00EA1814" w:rsidP="00CC4CAB">
      <w:pPr>
        <w:pStyle w:val="p1"/>
        <w:ind w:left="720"/>
      </w:pPr>
      <w:r w:rsidRPr="004A0571">
        <w:rPr>
          <w:rFonts w:ascii="Times" w:hAnsi="Times"/>
          <w:sz w:val="22"/>
          <w:szCs w:val="22"/>
        </w:rPr>
        <w:t>0 = Does not meet department expectations</w:t>
      </w:r>
    </w:p>
    <w:p w14:paraId="052473E3" w14:textId="77777777" w:rsidR="00EA1814" w:rsidRPr="00AA725D" w:rsidRDefault="00EA1814" w:rsidP="00EA1814">
      <w:pPr>
        <w:autoSpaceDE w:val="0"/>
        <w:autoSpaceDN w:val="0"/>
        <w:adjustRightInd w:val="0"/>
        <w:rPr>
          <w:rFonts w:ascii="Times" w:hAnsi="Times"/>
          <w:sz w:val="22"/>
          <w:szCs w:val="22"/>
        </w:rPr>
      </w:pPr>
    </w:p>
    <w:p w14:paraId="627E7BDE" w14:textId="77777777" w:rsidR="00EA1814" w:rsidRDefault="00EA1814" w:rsidP="00EA1814">
      <w:pPr>
        <w:autoSpaceDE w:val="0"/>
        <w:autoSpaceDN w:val="0"/>
        <w:adjustRightInd w:val="0"/>
        <w:rPr>
          <w:sz w:val="22"/>
        </w:rPr>
      </w:pPr>
      <w:r w:rsidRPr="00AA725D">
        <w:rPr>
          <w:rFonts w:ascii="Times" w:hAnsi="Times"/>
          <w:sz w:val="22"/>
          <w:szCs w:val="22"/>
        </w:rPr>
        <w:t>Summary</w:t>
      </w:r>
      <w:r>
        <w:rPr>
          <w:sz w:val="22"/>
        </w:rPr>
        <w:t xml:space="preserve"> of the Evaluation of: ___________________________</w:t>
      </w:r>
    </w:p>
    <w:p w14:paraId="50662F94" w14:textId="77777777" w:rsidR="00EA1814" w:rsidRDefault="00EA1814" w:rsidP="00EA1814">
      <w:pPr>
        <w:tabs>
          <w:tab w:val="left" w:pos="1620"/>
          <w:tab w:val="left" w:pos="2880"/>
          <w:tab w:val="left" w:pos="5670"/>
        </w:tabs>
        <w:autoSpaceDE w:val="0"/>
        <w:autoSpaceDN w:val="0"/>
        <w:adjustRightInd w:val="0"/>
        <w:ind w:firstLine="720"/>
        <w:rPr>
          <w:sz w:val="22"/>
        </w:rPr>
      </w:pPr>
      <w:r>
        <w:rPr>
          <w:sz w:val="22"/>
        </w:rPr>
        <w:t>Teaching</w:t>
      </w:r>
      <w:r>
        <w:rPr>
          <w:sz w:val="22"/>
        </w:rPr>
        <w:tab/>
        <w:t>________</w:t>
      </w:r>
      <w:r>
        <w:rPr>
          <w:sz w:val="22"/>
        </w:rPr>
        <w:tab/>
        <w:t>Weight: ________</w:t>
      </w:r>
      <w:r>
        <w:rPr>
          <w:sz w:val="22"/>
        </w:rPr>
        <w:tab/>
        <w:t>Score:</w:t>
      </w:r>
      <w:r>
        <w:rPr>
          <w:sz w:val="22"/>
        </w:rPr>
        <w:tab/>
        <w:t>________</w:t>
      </w:r>
    </w:p>
    <w:p w14:paraId="7B3C25FE" w14:textId="77777777" w:rsidR="00EA1814" w:rsidRDefault="00EA1814" w:rsidP="00EA1814">
      <w:pPr>
        <w:tabs>
          <w:tab w:val="left" w:pos="1620"/>
          <w:tab w:val="left" w:pos="2880"/>
          <w:tab w:val="left" w:pos="5670"/>
        </w:tabs>
        <w:autoSpaceDE w:val="0"/>
        <w:autoSpaceDN w:val="0"/>
        <w:adjustRightInd w:val="0"/>
        <w:ind w:firstLine="720"/>
        <w:rPr>
          <w:sz w:val="22"/>
        </w:rPr>
      </w:pPr>
      <w:r>
        <w:rPr>
          <w:sz w:val="22"/>
        </w:rPr>
        <w:t>Research</w:t>
      </w:r>
      <w:r>
        <w:rPr>
          <w:sz w:val="22"/>
        </w:rPr>
        <w:tab/>
        <w:t>________</w:t>
      </w:r>
      <w:r>
        <w:rPr>
          <w:sz w:val="22"/>
        </w:rPr>
        <w:tab/>
        <w:t>Weight: ________</w:t>
      </w:r>
      <w:r>
        <w:rPr>
          <w:sz w:val="22"/>
        </w:rPr>
        <w:tab/>
        <w:t>Score:</w:t>
      </w:r>
      <w:r>
        <w:rPr>
          <w:sz w:val="22"/>
        </w:rPr>
        <w:tab/>
        <w:t>________</w:t>
      </w:r>
    </w:p>
    <w:p w14:paraId="4D8A6A53" w14:textId="77777777" w:rsidR="00EA1814" w:rsidRDefault="00EA1814" w:rsidP="00EA1814">
      <w:pPr>
        <w:tabs>
          <w:tab w:val="left" w:pos="1620"/>
          <w:tab w:val="left" w:pos="2880"/>
          <w:tab w:val="left" w:pos="5670"/>
        </w:tabs>
        <w:autoSpaceDE w:val="0"/>
        <w:autoSpaceDN w:val="0"/>
        <w:adjustRightInd w:val="0"/>
        <w:ind w:firstLine="720"/>
        <w:rPr>
          <w:sz w:val="22"/>
        </w:rPr>
      </w:pPr>
      <w:r>
        <w:rPr>
          <w:sz w:val="22"/>
        </w:rPr>
        <w:t>Service</w:t>
      </w:r>
      <w:r>
        <w:rPr>
          <w:sz w:val="22"/>
        </w:rPr>
        <w:tab/>
        <w:t>________</w:t>
      </w:r>
      <w:r>
        <w:rPr>
          <w:sz w:val="22"/>
        </w:rPr>
        <w:tab/>
        <w:t>Weight: ________</w:t>
      </w:r>
      <w:r>
        <w:rPr>
          <w:sz w:val="22"/>
        </w:rPr>
        <w:tab/>
        <w:t>Score:</w:t>
      </w:r>
      <w:r>
        <w:rPr>
          <w:sz w:val="22"/>
        </w:rPr>
        <w:tab/>
        <w:t>________</w:t>
      </w:r>
    </w:p>
    <w:p w14:paraId="521DBF1A" w14:textId="77777777" w:rsidR="00EA1814" w:rsidRPr="00FC3D5A" w:rsidRDefault="00EA1814" w:rsidP="00EA1814">
      <w:pPr>
        <w:tabs>
          <w:tab w:val="left" w:pos="4050"/>
          <w:tab w:val="left" w:pos="6480"/>
        </w:tabs>
        <w:autoSpaceDE w:val="0"/>
        <w:autoSpaceDN w:val="0"/>
        <w:adjustRightInd w:val="0"/>
        <w:ind w:left="720"/>
        <w:rPr>
          <w:b/>
          <w:i/>
          <w:sz w:val="22"/>
        </w:rPr>
      </w:pPr>
      <w:r>
        <w:rPr>
          <w:sz w:val="22"/>
        </w:rPr>
        <w:tab/>
      </w:r>
      <w:r w:rsidRPr="006043E8">
        <w:rPr>
          <w:b/>
          <w:i/>
          <w:sz w:val="22"/>
        </w:rPr>
        <w:t>Weighted</w:t>
      </w:r>
      <w:r w:rsidRPr="0042487A">
        <w:rPr>
          <w:b/>
          <w:sz w:val="22"/>
        </w:rPr>
        <w:t xml:space="preserve"> </w:t>
      </w:r>
      <w:r w:rsidRPr="0042487A">
        <w:rPr>
          <w:b/>
          <w:i/>
          <w:sz w:val="22"/>
        </w:rPr>
        <w:t>Average:</w:t>
      </w:r>
      <w:r w:rsidRPr="0042487A">
        <w:rPr>
          <w:b/>
          <w:i/>
          <w:sz w:val="22"/>
        </w:rPr>
        <w:tab/>
      </w:r>
      <w:r w:rsidRPr="0042487A">
        <w:rPr>
          <w:sz w:val="22"/>
          <w:bdr w:val="single" w:sz="4" w:space="0" w:color="auto"/>
        </w:rPr>
        <w:t>________</w:t>
      </w:r>
    </w:p>
    <w:p w14:paraId="5A393730" w14:textId="77777777" w:rsidR="00EA1814" w:rsidRDefault="00EA1814" w:rsidP="00EA1814">
      <w:pPr>
        <w:autoSpaceDE w:val="0"/>
        <w:autoSpaceDN w:val="0"/>
        <w:adjustRightInd w:val="0"/>
        <w:rPr>
          <w:sz w:val="22"/>
        </w:rPr>
      </w:pPr>
    </w:p>
    <w:p w14:paraId="6007181C" w14:textId="395AD71A" w:rsidR="00EA1814" w:rsidRPr="00A5180E" w:rsidRDefault="00EA1814" w:rsidP="00EA1814">
      <w:pPr>
        <w:autoSpaceDE w:val="0"/>
        <w:autoSpaceDN w:val="0"/>
        <w:adjustRightInd w:val="0"/>
        <w:rPr>
          <w:sz w:val="22"/>
        </w:rPr>
      </w:pPr>
      <w:r w:rsidRPr="00A857AD">
        <w:rPr>
          <w:b/>
          <w:bCs/>
          <w:sz w:val="22"/>
        </w:rPr>
        <w:t>NOTE</w:t>
      </w:r>
      <w:r>
        <w:rPr>
          <w:sz w:val="22"/>
        </w:rPr>
        <w:t xml:space="preserve">: Determination of overall satisfactory performance should involve consideration of faculty activity in all the areas expected for their appointments; </w:t>
      </w:r>
      <w:r w:rsidRPr="00A5180E">
        <w:rPr>
          <w:sz w:val="22"/>
        </w:rPr>
        <w:t xml:space="preserve">however, in the absence of mitigating </w:t>
      </w:r>
      <w:r w:rsidRPr="00A5180E">
        <w:rPr>
          <w:sz w:val="22"/>
          <w:szCs w:val="22"/>
        </w:rPr>
        <w:t xml:space="preserve">circumstances documented by the chair, performance that does not meet expectations in one or more areas of work (teaching, research or service) </w:t>
      </w:r>
      <w:r w:rsidR="008C7745">
        <w:rPr>
          <w:sz w:val="22"/>
          <w:szCs w:val="22"/>
        </w:rPr>
        <w:t>may indicate</w:t>
      </w:r>
      <w:r w:rsidRPr="00A5180E">
        <w:rPr>
          <w:sz w:val="22"/>
          <w:szCs w:val="22"/>
        </w:rPr>
        <w:t xml:space="preserve"> </w:t>
      </w:r>
      <w:r w:rsidRPr="00A5180E">
        <w:rPr>
          <w:sz w:val="22"/>
          <w:szCs w:val="22"/>
          <w:u w:val="single"/>
        </w:rPr>
        <w:t>overall</w:t>
      </w:r>
      <w:r w:rsidRPr="00A5180E">
        <w:rPr>
          <w:sz w:val="22"/>
          <w:szCs w:val="22"/>
        </w:rPr>
        <w:t xml:space="preserve"> unsatisfactory performance regardless of weighted average.</w:t>
      </w:r>
    </w:p>
    <w:p w14:paraId="0B34C4B0" w14:textId="77777777" w:rsidR="00EA1814" w:rsidRDefault="00EA1814" w:rsidP="00EA1814">
      <w:pPr>
        <w:autoSpaceDE w:val="0"/>
        <w:autoSpaceDN w:val="0"/>
        <w:adjustRightInd w:val="0"/>
        <w:rPr>
          <w:sz w:val="22"/>
        </w:rPr>
      </w:pPr>
    </w:p>
    <w:p w14:paraId="2797C188" w14:textId="77777777" w:rsidR="000529D9" w:rsidRDefault="000529D9" w:rsidP="00C5357E">
      <w:pPr>
        <w:autoSpaceDE w:val="0"/>
        <w:autoSpaceDN w:val="0"/>
        <w:adjustRightInd w:val="0"/>
        <w:rPr>
          <w:b/>
          <w:i/>
          <w:sz w:val="22"/>
        </w:rPr>
      </w:pPr>
    </w:p>
    <w:p w14:paraId="36E9E645" w14:textId="1D88E3CC" w:rsidR="00C5357E" w:rsidRDefault="00C5357E" w:rsidP="00C5357E">
      <w:pPr>
        <w:autoSpaceDE w:val="0"/>
        <w:autoSpaceDN w:val="0"/>
        <w:adjustRightInd w:val="0"/>
        <w:rPr>
          <w:sz w:val="22"/>
        </w:rPr>
      </w:pPr>
      <w:r w:rsidRPr="00FC3D5A">
        <w:rPr>
          <w:b/>
          <w:i/>
          <w:sz w:val="22"/>
        </w:rPr>
        <w:t>Check One</w:t>
      </w:r>
      <w:r>
        <w:rPr>
          <w:sz w:val="22"/>
        </w:rPr>
        <w:t>:</w:t>
      </w:r>
    </w:p>
    <w:p w14:paraId="4633BE9B" w14:textId="77777777" w:rsidR="00C5357E" w:rsidRDefault="00C5357E" w:rsidP="00C5357E">
      <w:pPr>
        <w:autoSpaceDE w:val="0"/>
        <w:autoSpaceDN w:val="0"/>
        <w:adjustRightInd w:val="0"/>
        <w:rPr>
          <w:sz w:val="22"/>
        </w:rPr>
      </w:pPr>
      <w:r>
        <w:rPr>
          <w:sz w:val="22"/>
        </w:rPr>
        <w:t>____ Overall Satisfactory Performance or better.  OR</w:t>
      </w:r>
    </w:p>
    <w:p w14:paraId="4A2427EF" w14:textId="77777777" w:rsidR="00C5357E" w:rsidRDefault="00C5357E" w:rsidP="00C5357E">
      <w:pPr>
        <w:autoSpaceDE w:val="0"/>
        <w:autoSpaceDN w:val="0"/>
        <w:adjustRightInd w:val="0"/>
        <w:rPr>
          <w:sz w:val="22"/>
        </w:rPr>
      </w:pPr>
      <w:r>
        <w:rPr>
          <w:sz w:val="22"/>
        </w:rPr>
        <w:t xml:space="preserve">____ Overall Unsatisfactory Performance:   </w:t>
      </w:r>
    </w:p>
    <w:p w14:paraId="681CDDAE" w14:textId="4D28F61A" w:rsidR="00C5357E" w:rsidRDefault="00C5357E" w:rsidP="00C5357E">
      <w:pPr>
        <w:autoSpaceDE w:val="0"/>
        <w:autoSpaceDN w:val="0"/>
        <w:adjustRightInd w:val="0"/>
        <w:ind w:firstLine="720"/>
        <w:rPr>
          <w:sz w:val="22"/>
        </w:rPr>
      </w:pPr>
      <w:r>
        <w:rPr>
          <w:sz w:val="22"/>
        </w:rPr>
        <w:lastRenderedPageBreak/>
        <w:t>___ 1</w:t>
      </w:r>
      <w:r w:rsidRPr="00FC3D5A">
        <w:rPr>
          <w:sz w:val="22"/>
          <w:vertAlign w:val="superscript"/>
        </w:rPr>
        <w:t>st</w:t>
      </w:r>
      <w:r w:rsidR="00171EF5">
        <w:rPr>
          <w:sz w:val="22"/>
        </w:rPr>
        <w:t xml:space="preserve"> </w:t>
      </w:r>
      <w:r>
        <w:rPr>
          <w:sz w:val="22"/>
        </w:rPr>
        <w:t>year: Describe expectations for efforts that will show progress toward improvement</w:t>
      </w:r>
    </w:p>
    <w:p w14:paraId="36713E98" w14:textId="37761A5D" w:rsidR="00C5357E" w:rsidRDefault="00C5357E" w:rsidP="001A2652">
      <w:pPr>
        <w:autoSpaceDE w:val="0"/>
        <w:autoSpaceDN w:val="0"/>
        <w:adjustRightInd w:val="0"/>
        <w:ind w:left="1440" w:hanging="720"/>
        <w:rPr>
          <w:sz w:val="22"/>
        </w:rPr>
      </w:pPr>
      <w:r>
        <w:rPr>
          <w:sz w:val="22"/>
        </w:rPr>
        <w:t>___ 2</w:t>
      </w:r>
      <w:r w:rsidRPr="00FC3D5A">
        <w:rPr>
          <w:sz w:val="22"/>
          <w:vertAlign w:val="superscript"/>
        </w:rPr>
        <w:t>nd</w:t>
      </w:r>
      <w:r w:rsidR="00171EF5">
        <w:rPr>
          <w:sz w:val="22"/>
        </w:rPr>
        <w:t xml:space="preserve"> conse</w:t>
      </w:r>
      <w:r w:rsidR="00E82EC3">
        <w:rPr>
          <w:sz w:val="22"/>
        </w:rPr>
        <w:t>cutive</w:t>
      </w:r>
      <w:r w:rsidR="00B43CB1">
        <w:rPr>
          <w:sz w:val="22"/>
        </w:rPr>
        <w:t xml:space="preserve"> </w:t>
      </w:r>
      <w:r>
        <w:rPr>
          <w:sz w:val="22"/>
        </w:rPr>
        <w:t>year (enhancement review required): Inform Associate Dean for Faculty Affairs</w:t>
      </w:r>
    </w:p>
    <w:p w14:paraId="317B13A7" w14:textId="2EDE4737" w:rsidR="00C5357E" w:rsidRPr="00A2425F" w:rsidRDefault="00327AE2" w:rsidP="00C5357E">
      <w:pPr>
        <w:autoSpaceDE w:val="0"/>
        <w:autoSpaceDN w:val="0"/>
        <w:adjustRightInd w:val="0"/>
        <w:rPr>
          <w:sz w:val="22"/>
          <w:szCs w:val="22"/>
        </w:rPr>
      </w:pPr>
      <w:r w:rsidRPr="007633A0">
        <w:rPr>
          <w:sz w:val="22"/>
          <w:szCs w:val="22"/>
        </w:rPr>
        <w:t>In the event of an unfavorable review, the faculty member has been given an opportunity (at least two weeks) to respond to the review before this document and the response are forwarded to the Dean.</w:t>
      </w:r>
    </w:p>
    <w:p w14:paraId="3259E817" w14:textId="77777777" w:rsidR="00327AE2" w:rsidRDefault="00327AE2" w:rsidP="00A52812">
      <w:pPr>
        <w:autoSpaceDE w:val="0"/>
        <w:autoSpaceDN w:val="0"/>
        <w:adjustRightInd w:val="0"/>
        <w:ind w:left="720"/>
        <w:rPr>
          <w:i/>
          <w:sz w:val="22"/>
        </w:rPr>
      </w:pPr>
    </w:p>
    <w:p w14:paraId="79A80A18" w14:textId="6912A4DA" w:rsidR="00935181" w:rsidRDefault="00F207D9" w:rsidP="00D35464">
      <w:pPr>
        <w:tabs>
          <w:tab w:val="left" w:pos="3059"/>
        </w:tabs>
        <w:autoSpaceDE w:val="0"/>
        <w:autoSpaceDN w:val="0"/>
        <w:adjustRightInd w:val="0"/>
        <w:rPr>
          <w:b/>
          <w:i/>
          <w:sz w:val="22"/>
        </w:rPr>
      </w:pPr>
      <w:r>
        <w:rPr>
          <w:b/>
          <w:i/>
          <w:sz w:val="22"/>
        </w:rPr>
        <w:t xml:space="preserve">Course-Load </w:t>
      </w:r>
      <w:r w:rsidR="00913BEC">
        <w:rPr>
          <w:b/>
          <w:i/>
          <w:sz w:val="22"/>
        </w:rPr>
        <w:t>Expectations</w:t>
      </w:r>
      <w:r w:rsidR="00913BEC">
        <w:rPr>
          <w:sz w:val="22"/>
        </w:rPr>
        <w:t xml:space="preserve"> </w:t>
      </w:r>
    </w:p>
    <w:p w14:paraId="1FD64DF1" w14:textId="77777777" w:rsidR="00710924" w:rsidRPr="0026178E" w:rsidRDefault="00710924" w:rsidP="00710924">
      <w:pPr>
        <w:tabs>
          <w:tab w:val="left" w:pos="3059"/>
        </w:tabs>
        <w:autoSpaceDE w:val="0"/>
        <w:autoSpaceDN w:val="0"/>
        <w:adjustRightInd w:val="0"/>
        <w:rPr>
          <w:sz w:val="22"/>
        </w:rPr>
      </w:pPr>
      <w:r w:rsidRPr="0026178E">
        <w:rPr>
          <w:sz w:val="22"/>
        </w:rPr>
        <w:t xml:space="preserve">__ </w:t>
      </w:r>
      <w:proofErr w:type="gramStart"/>
      <w:r w:rsidRPr="0026178E">
        <w:rPr>
          <w:sz w:val="22"/>
        </w:rPr>
        <w:t>Fall,  _</w:t>
      </w:r>
      <w:proofErr w:type="gramEnd"/>
      <w:r w:rsidRPr="0026178E">
        <w:rPr>
          <w:sz w:val="22"/>
        </w:rPr>
        <w:t>_ Spring  (__ Summer, for 12-month appointments only)</w:t>
      </w:r>
    </w:p>
    <w:p w14:paraId="7F884852" w14:textId="77777777" w:rsidR="00710924" w:rsidRDefault="00710924" w:rsidP="00D35464">
      <w:pPr>
        <w:tabs>
          <w:tab w:val="left" w:pos="3059"/>
        </w:tabs>
        <w:autoSpaceDE w:val="0"/>
        <w:autoSpaceDN w:val="0"/>
        <w:adjustRightInd w:val="0"/>
        <w:rPr>
          <w:sz w:val="22"/>
        </w:rPr>
      </w:pPr>
    </w:p>
    <w:p w14:paraId="1C4F3F3F" w14:textId="77777777" w:rsidR="00710924" w:rsidRDefault="00710924" w:rsidP="00710924">
      <w:pPr>
        <w:tabs>
          <w:tab w:val="left" w:pos="3059"/>
        </w:tabs>
        <w:autoSpaceDE w:val="0"/>
        <w:autoSpaceDN w:val="0"/>
        <w:adjustRightInd w:val="0"/>
        <w:rPr>
          <w:sz w:val="22"/>
        </w:rPr>
      </w:pPr>
      <w:r>
        <w:rPr>
          <w:sz w:val="22"/>
        </w:rPr>
        <w:t xml:space="preserve">Teaching load for the next </w:t>
      </w:r>
      <w:r>
        <w:rPr>
          <w:i/>
          <w:sz w:val="22"/>
        </w:rPr>
        <w:t>academic</w:t>
      </w:r>
      <w:r>
        <w:rPr>
          <w:sz w:val="22"/>
        </w:rPr>
        <w:t xml:space="preserve"> year: </w:t>
      </w:r>
    </w:p>
    <w:p w14:paraId="273A1959" w14:textId="01929061" w:rsidR="00710924" w:rsidRPr="005E2CCB" w:rsidRDefault="00710924" w:rsidP="00710924">
      <w:pPr>
        <w:numPr>
          <w:ilvl w:val="0"/>
          <w:numId w:val="6"/>
        </w:numPr>
        <w:autoSpaceDE w:val="0"/>
        <w:autoSpaceDN w:val="0"/>
        <w:adjustRightInd w:val="0"/>
        <w:rPr>
          <w:b/>
          <w:bCs/>
          <w:i/>
          <w:sz w:val="22"/>
        </w:rPr>
      </w:pPr>
      <w:r w:rsidRPr="005E2CCB">
        <w:rPr>
          <w:b/>
          <w:bCs/>
          <w:i/>
          <w:sz w:val="22"/>
          <w:highlight w:val="yellow"/>
        </w:rPr>
        <w:t>Provide sufficient explanation if teaching load is reduced (or increased) for reasons other than the three standard reasons below, including releases for administrative or other appointments, grants, etc.</w:t>
      </w:r>
    </w:p>
    <w:p w14:paraId="2B3A43A7" w14:textId="77777777" w:rsidR="00710924" w:rsidRDefault="00710924" w:rsidP="00710924">
      <w:pPr>
        <w:autoSpaceDE w:val="0"/>
        <w:autoSpaceDN w:val="0"/>
        <w:adjustRightInd w:val="0"/>
        <w:rPr>
          <w:b/>
          <w:sz w:val="22"/>
        </w:rPr>
      </w:pPr>
    </w:p>
    <w:p w14:paraId="280D4329" w14:textId="6C455450" w:rsidR="00710924" w:rsidRPr="00D35464" w:rsidRDefault="00710924" w:rsidP="00D35464">
      <w:pPr>
        <w:tabs>
          <w:tab w:val="left" w:pos="3059"/>
        </w:tabs>
        <w:autoSpaceDE w:val="0"/>
        <w:autoSpaceDN w:val="0"/>
        <w:adjustRightInd w:val="0"/>
        <w:rPr>
          <w:b/>
          <w:i/>
          <w:sz w:val="22"/>
        </w:rPr>
      </w:pPr>
      <w:r>
        <w:rPr>
          <w:sz w:val="22"/>
        </w:rPr>
        <w:t>Check all that apply:</w:t>
      </w:r>
    </w:p>
    <w:p w14:paraId="3E982ABD" w14:textId="77777777" w:rsidR="00935181" w:rsidRPr="0026178E" w:rsidRDefault="00935181" w:rsidP="00D35464">
      <w:pPr>
        <w:tabs>
          <w:tab w:val="left" w:pos="3059"/>
        </w:tabs>
        <w:autoSpaceDE w:val="0"/>
        <w:autoSpaceDN w:val="0"/>
        <w:adjustRightInd w:val="0"/>
        <w:rPr>
          <w:sz w:val="22"/>
        </w:rPr>
      </w:pPr>
      <w:r w:rsidRPr="0026178E">
        <w:rPr>
          <w:sz w:val="22"/>
        </w:rPr>
        <w:t xml:space="preserve">___ Course release </w:t>
      </w:r>
      <w:r w:rsidR="00E049EC" w:rsidRPr="0026178E">
        <w:rPr>
          <w:sz w:val="22"/>
        </w:rPr>
        <w:t>for active research agenda</w:t>
      </w:r>
      <w:r w:rsidRPr="0026178E">
        <w:rPr>
          <w:sz w:val="22"/>
        </w:rPr>
        <w:t xml:space="preserve"> (for tenure-track faculty)</w:t>
      </w:r>
    </w:p>
    <w:p w14:paraId="6EAC5D6A" w14:textId="77777777" w:rsidR="00D4095C" w:rsidRPr="0026178E" w:rsidRDefault="00935181" w:rsidP="00D35464">
      <w:pPr>
        <w:tabs>
          <w:tab w:val="left" w:pos="3059"/>
        </w:tabs>
        <w:autoSpaceDE w:val="0"/>
        <w:autoSpaceDN w:val="0"/>
        <w:adjustRightInd w:val="0"/>
        <w:rPr>
          <w:sz w:val="22"/>
        </w:rPr>
      </w:pPr>
      <w:r w:rsidRPr="0026178E">
        <w:rPr>
          <w:sz w:val="22"/>
        </w:rPr>
        <w:t>___ Course release for PhD program support (for tenure-track faculty in school PhD program)</w:t>
      </w:r>
    </w:p>
    <w:p w14:paraId="658893A8" w14:textId="77777777" w:rsidR="00BA2022" w:rsidRDefault="00BA2022" w:rsidP="00BA2022">
      <w:pPr>
        <w:tabs>
          <w:tab w:val="left" w:pos="3059"/>
        </w:tabs>
        <w:autoSpaceDE w:val="0"/>
        <w:autoSpaceDN w:val="0"/>
        <w:adjustRightInd w:val="0"/>
        <w:ind w:left="360" w:hanging="360"/>
        <w:rPr>
          <w:sz w:val="22"/>
        </w:rPr>
      </w:pPr>
      <w:r w:rsidRPr="0026178E">
        <w:rPr>
          <w:sz w:val="22"/>
        </w:rPr>
        <w:t>___ Course reallocation request (attach course reallocation request following guidelines in SLA Faculty Work Document – “Redistribution of Academic Effort”)</w:t>
      </w:r>
    </w:p>
    <w:p w14:paraId="43958074" w14:textId="77777777" w:rsidR="00F207D9" w:rsidRDefault="00F207D9" w:rsidP="00D35464">
      <w:pPr>
        <w:tabs>
          <w:tab w:val="left" w:pos="3059"/>
        </w:tabs>
        <w:autoSpaceDE w:val="0"/>
        <w:autoSpaceDN w:val="0"/>
        <w:adjustRightInd w:val="0"/>
        <w:rPr>
          <w:sz w:val="22"/>
        </w:rPr>
      </w:pPr>
    </w:p>
    <w:p w14:paraId="2DCB7751" w14:textId="77777777" w:rsidR="00834AE3" w:rsidRDefault="00834AE3">
      <w:pPr>
        <w:autoSpaceDE w:val="0"/>
        <w:autoSpaceDN w:val="0"/>
        <w:adjustRightInd w:val="0"/>
        <w:rPr>
          <w:sz w:val="22"/>
        </w:rPr>
      </w:pPr>
      <w:r>
        <w:rPr>
          <w:b/>
          <w:sz w:val="22"/>
        </w:rPr>
        <w:t>FACULTY MEMBER’S PROJECTED ACTIVITIES</w:t>
      </w:r>
    </w:p>
    <w:p w14:paraId="189FF091" w14:textId="77777777" w:rsidR="00834AE3" w:rsidRDefault="003B530F">
      <w:pPr>
        <w:autoSpaceDE w:val="0"/>
        <w:autoSpaceDN w:val="0"/>
        <w:adjustRightInd w:val="0"/>
        <w:rPr>
          <w:sz w:val="22"/>
        </w:rPr>
      </w:pPr>
      <w:r>
        <w:rPr>
          <w:sz w:val="22"/>
        </w:rPr>
        <w:t>On an attached page</w:t>
      </w:r>
      <w:r w:rsidR="00834AE3">
        <w:rPr>
          <w:sz w:val="22"/>
        </w:rPr>
        <w:t>, the faculty member should briefly indicate her/his projected activities for th</w:t>
      </w:r>
      <w:r w:rsidR="0026178E">
        <w:rPr>
          <w:sz w:val="22"/>
        </w:rPr>
        <w:t>e next calendar year</w:t>
      </w:r>
      <w:r w:rsidR="00834AE3">
        <w:rPr>
          <w:sz w:val="22"/>
        </w:rPr>
        <w:t xml:space="preserve"> in the areas of teaching, research, and service</w:t>
      </w:r>
      <w:r w:rsidR="00147A90">
        <w:rPr>
          <w:sz w:val="22"/>
        </w:rPr>
        <w:t xml:space="preserve">, based on discussion with and approval of the chair.  </w:t>
      </w:r>
    </w:p>
    <w:p w14:paraId="4ADC9E27" w14:textId="77777777" w:rsidR="00834AE3" w:rsidRDefault="00834AE3">
      <w:pPr>
        <w:autoSpaceDE w:val="0"/>
        <w:autoSpaceDN w:val="0"/>
        <w:adjustRightInd w:val="0"/>
        <w:rPr>
          <w:i/>
          <w:sz w:val="22"/>
        </w:rPr>
      </w:pPr>
    </w:p>
    <w:p w14:paraId="0CAC0FD8" w14:textId="77777777" w:rsidR="00834AE3" w:rsidRDefault="00147A90">
      <w:pPr>
        <w:autoSpaceDE w:val="0"/>
        <w:autoSpaceDN w:val="0"/>
        <w:adjustRightInd w:val="0"/>
        <w:rPr>
          <w:b/>
          <w:sz w:val="22"/>
        </w:rPr>
      </w:pPr>
      <w:r w:rsidRPr="00D35464">
        <w:rPr>
          <w:b/>
          <w:sz w:val="22"/>
        </w:rPr>
        <w:t>DEPARTMENT COMMITTEE</w:t>
      </w:r>
      <w:r w:rsidR="00E025A5" w:rsidRPr="003B530F">
        <w:rPr>
          <w:b/>
          <w:sz w:val="22"/>
        </w:rPr>
        <w:t xml:space="preserve"> AND/OR</w:t>
      </w:r>
      <w:r>
        <w:rPr>
          <w:b/>
          <w:sz w:val="22"/>
        </w:rPr>
        <w:t xml:space="preserve"> </w:t>
      </w:r>
      <w:r w:rsidR="00E025A5">
        <w:rPr>
          <w:b/>
          <w:sz w:val="22"/>
        </w:rPr>
        <w:t>JOINT APPOINTMENT UNIT</w:t>
      </w:r>
      <w:r>
        <w:rPr>
          <w:b/>
          <w:sz w:val="22"/>
        </w:rPr>
        <w:t xml:space="preserve"> </w:t>
      </w:r>
      <w:r w:rsidRPr="00D35464">
        <w:rPr>
          <w:b/>
          <w:sz w:val="22"/>
        </w:rPr>
        <w:t>REVIEW</w:t>
      </w:r>
    </w:p>
    <w:p w14:paraId="3FE8847F" w14:textId="77777777" w:rsidR="00147A90" w:rsidRPr="0026178E" w:rsidRDefault="0026178E">
      <w:pPr>
        <w:autoSpaceDE w:val="0"/>
        <w:autoSpaceDN w:val="0"/>
        <w:adjustRightInd w:val="0"/>
        <w:rPr>
          <w:sz w:val="22"/>
        </w:rPr>
      </w:pPr>
      <w:r>
        <w:rPr>
          <w:sz w:val="22"/>
        </w:rPr>
        <w:t>(</w:t>
      </w:r>
      <w:proofErr w:type="gramStart"/>
      <w:r>
        <w:rPr>
          <w:sz w:val="22"/>
        </w:rPr>
        <w:t>check</w:t>
      </w:r>
      <w:proofErr w:type="gramEnd"/>
      <w:r>
        <w:rPr>
          <w:sz w:val="22"/>
        </w:rPr>
        <w:t xml:space="preserve"> as applicable)</w:t>
      </w:r>
    </w:p>
    <w:p w14:paraId="562FCA5C" w14:textId="77777777" w:rsidR="00147A90" w:rsidRDefault="00147A90">
      <w:pPr>
        <w:autoSpaceDE w:val="0"/>
        <w:autoSpaceDN w:val="0"/>
        <w:adjustRightInd w:val="0"/>
        <w:rPr>
          <w:sz w:val="22"/>
        </w:rPr>
      </w:pPr>
      <w:r>
        <w:rPr>
          <w:sz w:val="22"/>
        </w:rPr>
        <w:t>___ Committee review completed and attached</w:t>
      </w:r>
      <w:r w:rsidR="00FF3E02">
        <w:rPr>
          <w:sz w:val="22"/>
        </w:rPr>
        <w:t xml:space="preserve">, </w:t>
      </w:r>
      <w:proofErr w:type="gramStart"/>
      <w:r w:rsidR="00FF3E02">
        <w:rPr>
          <w:sz w:val="22"/>
        </w:rPr>
        <w:t>OR  _</w:t>
      </w:r>
      <w:proofErr w:type="gramEnd"/>
      <w:r w:rsidR="00FF3E02">
        <w:rPr>
          <w:sz w:val="22"/>
        </w:rPr>
        <w:t>__ No committee review conducted</w:t>
      </w:r>
    </w:p>
    <w:p w14:paraId="02731D8B" w14:textId="77777777" w:rsidR="00E025A5" w:rsidRDefault="00E025A5">
      <w:pPr>
        <w:autoSpaceDE w:val="0"/>
        <w:autoSpaceDN w:val="0"/>
        <w:adjustRightInd w:val="0"/>
        <w:rPr>
          <w:sz w:val="22"/>
        </w:rPr>
      </w:pPr>
      <w:r>
        <w:rPr>
          <w:sz w:val="22"/>
        </w:rPr>
        <w:t>___ Joint appointment unit review completed and attached</w:t>
      </w:r>
      <w:r w:rsidR="00FF3E02">
        <w:rPr>
          <w:sz w:val="22"/>
        </w:rPr>
        <w:t xml:space="preserve"> (</w:t>
      </w:r>
      <w:r w:rsidR="003B530F">
        <w:rPr>
          <w:sz w:val="22"/>
        </w:rPr>
        <w:t xml:space="preserve">‘NA’ </w:t>
      </w:r>
      <w:r w:rsidR="00FF3E02">
        <w:rPr>
          <w:sz w:val="22"/>
        </w:rPr>
        <w:t xml:space="preserve">if </w:t>
      </w:r>
      <w:r w:rsidR="003B530F">
        <w:rPr>
          <w:sz w:val="22"/>
        </w:rPr>
        <w:t>not applicable</w:t>
      </w:r>
      <w:r w:rsidR="00FF3E02">
        <w:rPr>
          <w:sz w:val="22"/>
        </w:rPr>
        <w:t>)</w:t>
      </w:r>
    </w:p>
    <w:p w14:paraId="1541031D" w14:textId="77777777" w:rsidR="00147A90" w:rsidRDefault="00147A90">
      <w:pPr>
        <w:autoSpaceDE w:val="0"/>
        <w:autoSpaceDN w:val="0"/>
        <w:adjustRightInd w:val="0"/>
        <w:rPr>
          <w:sz w:val="22"/>
        </w:rPr>
      </w:pPr>
    </w:p>
    <w:p w14:paraId="7A212A0E" w14:textId="77777777" w:rsidR="00147A90" w:rsidRPr="00D35464" w:rsidRDefault="00147A90">
      <w:pPr>
        <w:autoSpaceDE w:val="0"/>
        <w:autoSpaceDN w:val="0"/>
        <w:adjustRightInd w:val="0"/>
        <w:rPr>
          <w:sz w:val="22"/>
        </w:rPr>
      </w:pPr>
    </w:p>
    <w:p w14:paraId="6557469B" w14:textId="77777777" w:rsidR="00834AE3" w:rsidRDefault="00834AE3">
      <w:pPr>
        <w:autoSpaceDE w:val="0"/>
        <w:autoSpaceDN w:val="0"/>
        <w:adjustRightInd w:val="0"/>
        <w:rPr>
          <w:sz w:val="22"/>
        </w:rPr>
      </w:pPr>
      <w:r>
        <w:rPr>
          <w:sz w:val="22"/>
        </w:rPr>
        <w:t>_____</w:t>
      </w:r>
      <w:r w:rsidR="00827B23">
        <w:rPr>
          <w:sz w:val="22"/>
        </w:rPr>
        <w:t>_______________________________</w:t>
      </w:r>
      <w:r>
        <w:rPr>
          <w:sz w:val="22"/>
        </w:rPr>
        <w:tab/>
      </w:r>
      <w:r>
        <w:rPr>
          <w:sz w:val="22"/>
        </w:rPr>
        <w:tab/>
        <w:t>_</w:t>
      </w:r>
      <w:r w:rsidR="00827B23">
        <w:rPr>
          <w:sz w:val="22"/>
        </w:rPr>
        <w:t>___________</w:t>
      </w:r>
      <w:r>
        <w:rPr>
          <w:sz w:val="22"/>
        </w:rPr>
        <w:tab/>
      </w:r>
      <w:r>
        <w:rPr>
          <w:sz w:val="22"/>
        </w:rPr>
        <w:tab/>
        <w:t>______</w:t>
      </w:r>
    </w:p>
    <w:p w14:paraId="603C9B52" w14:textId="77777777" w:rsidR="00834AE3" w:rsidRDefault="00834AE3">
      <w:pPr>
        <w:autoSpaceDE w:val="0"/>
        <w:autoSpaceDN w:val="0"/>
        <w:adjustRightInd w:val="0"/>
        <w:rPr>
          <w:sz w:val="22"/>
        </w:rPr>
      </w:pPr>
      <w:r>
        <w:rPr>
          <w:sz w:val="22"/>
        </w:rPr>
        <w:t xml:space="preserve">Signature: Faculty Member* </w:t>
      </w:r>
      <w:r>
        <w:rPr>
          <w:sz w:val="22"/>
        </w:rPr>
        <w:tab/>
      </w:r>
      <w:r>
        <w:rPr>
          <w:sz w:val="22"/>
        </w:rPr>
        <w:tab/>
      </w:r>
      <w:r>
        <w:rPr>
          <w:sz w:val="22"/>
        </w:rPr>
        <w:tab/>
      </w:r>
      <w:r>
        <w:rPr>
          <w:sz w:val="22"/>
        </w:rPr>
        <w:tab/>
        <w:t xml:space="preserve">Date </w:t>
      </w:r>
      <w:r>
        <w:rPr>
          <w:sz w:val="22"/>
        </w:rPr>
        <w:tab/>
      </w:r>
      <w:r w:rsidR="00827B23">
        <w:rPr>
          <w:sz w:val="22"/>
        </w:rPr>
        <w:tab/>
      </w:r>
      <w:r>
        <w:rPr>
          <w:sz w:val="22"/>
        </w:rPr>
        <w:tab/>
        <w:t>Refused</w:t>
      </w:r>
    </w:p>
    <w:p w14:paraId="101F9207" w14:textId="77777777" w:rsidR="00834AE3" w:rsidRDefault="00834AE3">
      <w:pPr>
        <w:autoSpaceDE w:val="0"/>
        <w:autoSpaceDN w:val="0"/>
        <w:adjustRightInd w:val="0"/>
        <w:rPr>
          <w:sz w:val="22"/>
        </w:rPr>
      </w:pPr>
    </w:p>
    <w:p w14:paraId="5E84BA78" w14:textId="77777777" w:rsidR="00834AE3" w:rsidRDefault="00834AE3">
      <w:pPr>
        <w:autoSpaceDE w:val="0"/>
        <w:autoSpaceDN w:val="0"/>
        <w:adjustRightInd w:val="0"/>
        <w:rPr>
          <w:sz w:val="22"/>
        </w:rPr>
      </w:pPr>
      <w:r>
        <w:rPr>
          <w:sz w:val="22"/>
        </w:rPr>
        <w:t xml:space="preserve">*This is the Faculty Member’s acknowledgment of having received this evaluation and discussed it with the Department Chair, but not necessarily of agreement with the evaluation. Faculty who </w:t>
      </w:r>
      <w:proofErr w:type="gramStart"/>
      <w:r>
        <w:rPr>
          <w:sz w:val="22"/>
        </w:rPr>
        <w:t>wish</w:t>
      </w:r>
      <w:proofErr w:type="gramEnd"/>
      <w:r>
        <w:rPr>
          <w:sz w:val="22"/>
        </w:rPr>
        <w:t xml:space="preserve"> may submit objections (and documentation) to the Department Chair and the Dean. The Faculty Member may refuse to sign this evaluation, which should be noted by the Department Chair.</w:t>
      </w:r>
    </w:p>
    <w:p w14:paraId="24F285B5" w14:textId="77777777" w:rsidR="00834AE3" w:rsidRDefault="00834AE3">
      <w:pPr>
        <w:autoSpaceDE w:val="0"/>
        <w:autoSpaceDN w:val="0"/>
        <w:adjustRightInd w:val="0"/>
        <w:rPr>
          <w:sz w:val="22"/>
        </w:rPr>
      </w:pPr>
    </w:p>
    <w:p w14:paraId="07002AC1" w14:textId="77777777" w:rsidR="00834AE3" w:rsidRDefault="00834AE3">
      <w:pPr>
        <w:autoSpaceDE w:val="0"/>
        <w:autoSpaceDN w:val="0"/>
        <w:adjustRightInd w:val="0"/>
        <w:rPr>
          <w:sz w:val="22"/>
        </w:rPr>
      </w:pPr>
      <w:r>
        <w:rPr>
          <w:sz w:val="22"/>
        </w:rPr>
        <w:t>___</w:t>
      </w:r>
      <w:r w:rsidR="00827B23">
        <w:rPr>
          <w:sz w:val="22"/>
        </w:rPr>
        <w:t>_______________________________</w:t>
      </w:r>
      <w:r>
        <w:rPr>
          <w:sz w:val="22"/>
        </w:rPr>
        <w:tab/>
      </w:r>
      <w:r>
        <w:rPr>
          <w:sz w:val="22"/>
        </w:rPr>
        <w:tab/>
      </w:r>
      <w:r w:rsidR="00827B23">
        <w:rPr>
          <w:sz w:val="22"/>
        </w:rPr>
        <w:t>____________</w:t>
      </w:r>
    </w:p>
    <w:p w14:paraId="2C74D1DB" w14:textId="77777777" w:rsidR="00834AE3" w:rsidRDefault="00834AE3">
      <w:pPr>
        <w:autoSpaceDE w:val="0"/>
        <w:autoSpaceDN w:val="0"/>
        <w:adjustRightInd w:val="0"/>
        <w:rPr>
          <w:sz w:val="22"/>
        </w:rPr>
      </w:pPr>
      <w:r>
        <w:rPr>
          <w:sz w:val="22"/>
        </w:rPr>
        <w:t>Signa</w:t>
      </w:r>
      <w:r w:rsidR="00827B23">
        <w:rPr>
          <w:sz w:val="22"/>
        </w:rPr>
        <w:t xml:space="preserve">ture: Department Chair </w:t>
      </w:r>
      <w:r w:rsidR="00827B23">
        <w:rPr>
          <w:sz w:val="22"/>
        </w:rPr>
        <w:tab/>
      </w:r>
      <w:r w:rsidR="00827B23">
        <w:rPr>
          <w:sz w:val="22"/>
        </w:rPr>
        <w:tab/>
      </w:r>
      <w:r w:rsidR="00827B23">
        <w:rPr>
          <w:sz w:val="22"/>
        </w:rPr>
        <w:tab/>
      </w:r>
      <w:r w:rsidR="00827B23">
        <w:rPr>
          <w:sz w:val="22"/>
        </w:rPr>
        <w:tab/>
        <w:t>Date</w:t>
      </w:r>
    </w:p>
    <w:p w14:paraId="18A38AB0" w14:textId="77777777" w:rsidR="00834AE3" w:rsidRDefault="00834AE3">
      <w:pPr>
        <w:autoSpaceDE w:val="0"/>
        <w:autoSpaceDN w:val="0"/>
        <w:adjustRightInd w:val="0"/>
        <w:rPr>
          <w:sz w:val="22"/>
        </w:rPr>
      </w:pPr>
    </w:p>
    <w:p w14:paraId="550C4A64" w14:textId="77777777" w:rsidR="00834AE3" w:rsidRDefault="00834AE3">
      <w:pPr>
        <w:autoSpaceDE w:val="0"/>
        <w:autoSpaceDN w:val="0"/>
        <w:adjustRightInd w:val="0"/>
        <w:rPr>
          <w:sz w:val="22"/>
        </w:rPr>
      </w:pPr>
      <w:r>
        <w:rPr>
          <w:sz w:val="22"/>
        </w:rPr>
        <w:t>__________________________________</w:t>
      </w:r>
      <w:r>
        <w:rPr>
          <w:sz w:val="22"/>
        </w:rPr>
        <w:tab/>
      </w:r>
      <w:r>
        <w:rPr>
          <w:sz w:val="22"/>
        </w:rPr>
        <w:tab/>
      </w:r>
      <w:r w:rsidR="00827B23">
        <w:rPr>
          <w:sz w:val="22"/>
        </w:rPr>
        <w:t>____________</w:t>
      </w:r>
    </w:p>
    <w:p w14:paraId="538ED0F8" w14:textId="77777777" w:rsidR="00834AE3" w:rsidRDefault="00834AE3">
      <w:pPr>
        <w:autoSpaceDE w:val="0"/>
        <w:autoSpaceDN w:val="0"/>
        <w:adjustRightInd w:val="0"/>
        <w:rPr>
          <w:sz w:val="22"/>
        </w:rPr>
      </w:pPr>
      <w:r>
        <w:rPr>
          <w:sz w:val="22"/>
        </w:rPr>
        <w:t xml:space="preserve">Signature: Dean </w:t>
      </w:r>
      <w:r>
        <w:rPr>
          <w:sz w:val="22"/>
        </w:rPr>
        <w:tab/>
      </w:r>
      <w:r>
        <w:rPr>
          <w:sz w:val="22"/>
        </w:rPr>
        <w:tab/>
      </w:r>
      <w:r>
        <w:rPr>
          <w:sz w:val="22"/>
        </w:rPr>
        <w:tab/>
      </w:r>
      <w:r>
        <w:rPr>
          <w:sz w:val="22"/>
        </w:rPr>
        <w:tab/>
      </w:r>
      <w:r>
        <w:rPr>
          <w:sz w:val="22"/>
        </w:rPr>
        <w:tab/>
        <w:t>Date</w:t>
      </w:r>
    </w:p>
    <w:p w14:paraId="28F3907D" w14:textId="6EB97748" w:rsidR="008D578F" w:rsidRPr="009930D2" w:rsidRDefault="008D578F" w:rsidP="009930D2">
      <w:pPr>
        <w:pStyle w:val="p1"/>
        <w:rPr>
          <w:rFonts w:ascii="Times New Roman" w:hAnsi="Times New Roman"/>
          <w:i/>
          <w:sz w:val="20"/>
          <w:szCs w:val="20"/>
        </w:rPr>
      </w:pPr>
    </w:p>
    <w:sectPr w:rsidR="008D578F" w:rsidRPr="009930D2" w:rsidSect="003B530F">
      <w:footerReference w:type="even" r:id="rId11"/>
      <w:footerReference w:type="defaul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6953" w14:textId="77777777" w:rsidR="007C1C41" w:rsidRDefault="007C1C41" w:rsidP="00C24C2C">
      <w:r>
        <w:separator/>
      </w:r>
    </w:p>
  </w:endnote>
  <w:endnote w:type="continuationSeparator" w:id="0">
    <w:p w14:paraId="1E6A6616" w14:textId="77777777" w:rsidR="007C1C41" w:rsidRDefault="007C1C41" w:rsidP="00C24C2C">
      <w:r>
        <w:continuationSeparator/>
      </w:r>
    </w:p>
  </w:endnote>
  <w:endnote w:type="continuationNotice" w:id="1">
    <w:p w14:paraId="589226E9" w14:textId="77777777" w:rsidR="007C1C41" w:rsidRDefault="007C1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D8C0" w14:textId="77777777" w:rsidR="007E1F47" w:rsidRDefault="007E1F47" w:rsidP="00A471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52800" w14:textId="77777777" w:rsidR="007E1F47" w:rsidRDefault="007E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237D" w14:textId="77777777" w:rsidR="007E1F47" w:rsidRDefault="007E1F47" w:rsidP="00A471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0F03">
      <w:rPr>
        <w:rStyle w:val="PageNumber"/>
        <w:noProof/>
      </w:rPr>
      <w:t>1</w:t>
    </w:r>
    <w:r>
      <w:rPr>
        <w:rStyle w:val="PageNumber"/>
      </w:rPr>
      <w:fldChar w:fldCharType="end"/>
    </w:r>
  </w:p>
  <w:p w14:paraId="335245F5" w14:textId="77777777" w:rsidR="007E1F47" w:rsidRDefault="007E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04F6" w14:textId="77777777" w:rsidR="007C1C41" w:rsidRDefault="007C1C41" w:rsidP="00C24C2C">
      <w:r>
        <w:separator/>
      </w:r>
    </w:p>
  </w:footnote>
  <w:footnote w:type="continuationSeparator" w:id="0">
    <w:p w14:paraId="5504E474" w14:textId="77777777" w:rsidR="007C1C41" w:rsidRDefault="007C1C41" w:rsidP="00C24C2C">
      <w:r>
        <w:continuationSeparator/>
      </w:r>
    </w:p>
  </w:footnote>
  <w:footnote w:type="continuationNotice" w:id="1">
    <w:p w14:paraId="6EF7B55D" w14:textId="77777777" w:rsidR="007C1C41" w:rsidRDefault="007C1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AD6"/>
    <w:multiLevelType w:val="hybridMultilevel"/>
    <w:tmpl w:val="FD9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D084A"/>
    <w:multiLevelType w:val="hybridMultilevel"/>
    <w:tmpl w:val="5E1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72D21"/>
    <w:multiLevelType w:val="hybridMultilevel"/>
    <w:tmpl w:val="2400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F3FE9"/>
    <w:multiLevelType w:val="hybridMultilevel"/>
    <w:tmpl w:val="1ED6457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649A4217"/>
    <w:multiLevelType w:val="hybridMultilevel"/>
    <w:tmpl w:val="641E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B6B38"/>
    <w:multiLevelType w:val="hybridMultilevel"/>
    <w:tmpl w:val="1FDCC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929896">
    <w:abstractNumId w:val="5"/>
  </w:num>
  <w:num w:numId="2" w16cid:durableId="2026248552">
    <w:abstractNumId w:val="4"/>
  </w:num>
  <w:num w:numId="3" w16cid:durableId="808979136">
    <w:abstractNumId w:val="0"/>
  </w:num>
  <w:num w:numId="4" w16cid:durableId="1706179656">
    <w:abstractNumId w:val="3"/>
  </w:num>
  <w:num w:numId="5" w16cid:durableId="2014723923">
    <w:abstractNumId w:val="1"/>
  </w:num>
  <w:num w:numId="6" w16cid:durableId="66637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23"/>
    <w:rsid w:val="00001AC4"/>
    <w:rsid w:val="000057B4"/>
    <w:rsid w:val="0003790C"/>
    <w:rsid w:val="0005064D"/>
    <w:rsid w:val="000529D9"/>
    <w:rsid w:val="00054CB4"/>
    <w:rsid w:val="00064ED7"/>
    <w:rsid w:val="00084F80"/>
    <w:rsid w:val="000A4326"/>
    <w:rsid w:val="000A75A8"/>
    <w:rsid w:val="000B0BD5"/>
    <w:rsid w:val="000B438D"/>
    <w:rsid w:val="000D4E06"/>
    <w:rsid w:val="000E64BF"/>
    <w:rsid w:val="000F0A2A"/>
    <w:rsid w:val="0010705B"/>
    <w:rsid w:val="00124291"/>
    <w:rsid w:val="00135FC8"/>
    <w:rsid w:val="00145E4B"/>
    <w:rsid w:val="00145F88"/>
    <w:rsid w:val="00147A90"/>
    <w:rsid w:val="00171EF5"/>
    <w:rsid w:val="001966A2"/>
    <w:rsid w:val="001A2652"/>
    <w:rsid w:val="001B4274"/>
    <w:rsid w:val="001D7BC1"/>
    <w:rsid w:val="001E0A54"/>
    <w:rsid w:val="00204425"/>
    <w:rsid w:val="002127FF"/>
    <w:rsid w:val="002203A7"/>
    <w:rsid w:val="002204CB"/>
    <w:rsid w:val="002520E3"/>
    <w:rsid w:val="0026178E"/>
    <w:rsid w:val="00272FBE"/>
    <w:rsid w:val="0027326C"/>
    <w:rsid w:val="002768F1"/>
    <w:rsid w:val="002811C8"/>
    <w:rsid w:val="00282C33"/>
    <w:rsid w:val="00287248"/>
    <w:rsid w:val="002A0CD7"/>
    <w:rsid w:val="002A4906"/>
    <w:rsid w:val="002B0646"/>
    <w:rsid w:val="002B7B82"/>
    <w:rsid w:val="002C00B5"/>
    <w:rsid w:val="002C4015"/>
    <w:rsid w:val="002D609C"/>
    <w:rsid w:val="002E7CC5"/>
    <w:rsid w:val="00305F7A"/>
    <w:rsid w:val="00327AE2"/>
    <w:rsid w:val="00352775"/>
    <w:rsid w:val="0035603B"/>
    <w:rsid w:val="00357EAC"/>
    <w:rsid w:val="00367D8E"/>
    <w:rsid w:val="0038584A"/>
    <w:rsid w:val="00390D8C"/>
    <w:rsid w:val="00397D68"/>
    <w:rsid w:val="003B1ADF"/>
    <w:rsid w:val="003B530F"/>
    <w:rsid w:val="003D6722"/>
    <w:rsid w:val="003E7991"/>
    <w:rsid w:val="0041765F"/>
    <w:rsid w:val="0042487A"/>
    <w:rsid w:val="00440891"/>
    <w:rsid w:val="0047218D"/>
    <w:rsid w:val="00481A9A"/>
    <w:rsid w:val="00482C2E"/>
    <w:rsid w:val="00484B4A"/>
    <w:rsid w:val="004929C7"/>
    <w:rsid w:val="00496999"/>
    <w:rsid w:val="004A0571"/>
    <w:rsid w:val="004A4007"/>
    <w:rsid w:val="004B06CC"/>
    <w:rsid w:val="004B462A"/>
    <w:rsid w:val="004E0407"/>
    <w:rsid w:val="0050352F"/>
    <w:rsid w:val="005039B5"/>
    <w:rsid w:val="00511D04"/>
    <w:rsid w:val="00530E04"/>
    <w:rsid w:val="005320A6"/>
    <w:rsid w:val="005665AD"/>
    <w:rsid w:val="005709BC"/>
    <w:rsid w:val="00571EF9"/>
    <w:rsid w:val="00573AE4"/>
    <w:rsid w:val="00584746"/>
    <w:rsid w:val="00594A88"/>
    <w:rsid w:val="005C4B12"/>
    <w:rsid w:val="005C561B"/>
    <w:rsid w:val="005D64B0"/>
    <w:rsid w:val="005D7471"/>
    <w:rsid w:val="005E0B86"/>
    <w:rsid w:val="005E2CCB"/>
    <w:rsid w:val="006043E8"/>
    <w:rsid w:val="00621CE3"/>
    <w:rsid w:val="00623D86"/>
    <w:rsid w:val="0065024A"/>
    <w:rsid w:val="00655C12"/>
    <w:rsid w:val="00673D7A"/>
    <w:rsid w:val="00695E9D"/>
    <w:rsid w:val="006963FA"/>
    <w:rsid w:val="006B2958"/>
    <w:rsid w:val="006B49EA"/>
    <w:rsid w:val="006B7F7F"/>
    <w:rsid w:val="006C6008"/>
    <w:rsid w:val="006D3554"/>
    <w:rsid w:val="0070235E"/>
    <w:rsid w:val="007054A7"/>
    <w:rsid w:val="00710924"/>
    <w:rsid w:val="007132BE"/>
    <w:rsid w:val="0071629F"/>
    <w:rsid w:val="00716E20"/>
    <w:rsid w:val="007633A0"/>
    <w:rsid w:val="00770F82"/>
    <w:rsid w:val="0077478E"/>
    <w:rsid w:val="00793FE1"/>
    <w:rsid w:val="007C1C41"/>
    <w:rsid w:val="007C463E"/>
    <w:rsid w:val="007D3946"/>
    <w:rsid w:val="007D4EDD"/>
    <w:rsid w:val="007E1F47"/>
    <w:rsid w:val="007F4E42"/>
    <w:rsid w:val="007F6E72"/>
    <w:rsid w:val="00827B23"/>
    <w:rsid w:val="00834AE3"/>
    <w:rsid w:val="008362E8"/>
    <w:rsid w:val="008538B9"/>
    <w:rsid w:val="00865170"/>
    <w:rsid w:val="00887A9A"/>
    <w:rsid w:val="008B02E2"/>
    <w:rsid w:val="008B0B42"/>
    <w:rsid w:val="008C7745"/>
    <w:rsid w:val="008D578F"/>
    <w:rsid w:val="008F5D87"/>
    <w:rsid w:val="008F65EF"/>
    <w:rsid w:val="008F6BED"/>
    <w:rsid w:val="00910CC6"/>
    <w:rsid w:val="009133FB"/>
    <w:rsid w:val="00913BEC"/>
    <w:rsid w:val="00935181"/>
    <w:rsid w:val="0095254F"/>
    <w:rsid w:val="009733FA"/>
    <w:rsid w:val="009930D2"/>
    <w:rsid w:val="00995915"/>
    <w:rsid w:val="009A679E"/>
    <w:rsid w:val="009B2426"/>
    <w:rsid w:val="009C456A"/>
    <w:rsid w:val="00A00AD2"/>
    <w:rsid w:val="00A01817"/>
    <w:rsid w:val="00A02B26"/>
    <w:rsid w:val="00A034DE"/>
    <w:rsid w:val="00A13299"/>
    <w:rsid w:val="00A16BEB"/>
    <w:rsid w:val="00A2425F"/>
    <w:rsid w:val="00A32FFB"/>
    <w:rsid w:val="00A47161"/>
    <w:rsid w:val="00A5180E"/>
    <w:rsid w:val="00A52812"/>
    <w:rsid w:val="00A578F1"/>
    <w:rsid w:val="00A71EFF"/>
    <w:rsid w:val="00A857AD"/>
    <w:rsid w:val="00A85BBF"/>
    <w:rsid w:val="00AA14FB"/>
    <w:rsid w:val="00AA725D"/>
    <w:rsid w:val="00AB1AD3"/>
    <w:rsid w:val="00AB2CBA"/>
    <w:rsid w:val="00AB63CE"/>
    <w:rsid w:val="00B04AA1"/>
    <w:rsid w:val="00B16196"/>
    <w:rsid w:val="00B43CB1"/>
    <w:rsid w:val="00B55AD3"/>
    <w:rsid w:val="00BA2022"/>
    <w:rsid w:val="00BA2C75"/>
    <w:rsid w:val="00BC3C23"/>
    <w:rsid w:val="00BD2943"/>
    <w:rsid w:val="00BD5CA2"/>
    <w:rsid w:val="00BF3E85"/>
    <w:rsid w:val="00C01730"/>
    <w:rsid w:val="00C02ECD"/>
    <w:rsid w:val="00C159FC"/>
    <w:rsid w:val="00C15D9D"/>
    <w:rsid w:val="00C23BF2"/>
    <w:rsid w:val="00C24C2C"/>
    <w:rsid w:val="00C51530"/>
    <w:rsid w:val="00C5357E"/>
    <w:rsid w:val="00C53D73"/>
    <w:rsid w:val="00C54C70"/>
    <w:rsid w:val="00C61B62"/>
    <w:rsid w:val="00C639EE"/>
    <w:rsid w:val="00C73259"/>
    <w:rsid w:val="00C774A7"/>
    <w:rsid w:val="00C77762"/>
    <w:rsid w:val="00C828D6"/>
    <w:rsid w:val="00C84C66"/>
    <w:rsid w:val="00C865A1"/>
    <w:rsid w:val="00C9042A"/>
    <w:rsid w:val="00C979F4"/>
    <w:rsid w:val="00CA0F03"/>
    <w:rsid w:val="00CB0720"/>
    <w:rsid w:val="00CC4CAB"/>
    <w:rsid w:val="00CD72B0"/>
    <w:rsid w:val="00CE385F"/>
    <w:rsid w:val="00CE4E28"/>
    <w:rsid w:val="00CF3AF8"/>
    <w:rsid w:val="00CF7112"/>
    <w:rsid w:val="00D12735"/>
    <w:rsid w:val="00D271ED"/>
    <w:rsid w:val="00D35464"/>
    <w:rsid w:val="00D37A9B"/>
    <w:rsid w:val="00D4095C"/>
    <w:rsid w:val="00D437B7"/>
    <w:rsid w:val="00D4514A"/>
    <w:rsid w:val="00D63C31"/>
    <w:rsid w:val="00D82415"/>
    <w:rsid w:val="00D84DCB"/>
    <w:rsid w:val="00D87BF9"/>
    <w:rsid w:val="00D90708"/>
    <w:rsid w:val="00D950E9"/>
    <w:rsid w:val="00D95D00"/>
    <w:rsid w:val="00DA1DAB"/>
    <w:rsid w:val="00DA70D1"/>
    <w:rsid w:val="00DD43EB"/>
    <w:rsid w:val="00E025A5"/>
    <w:rsid w:val="00E049EC"/>
    <w:rsid w:val="00E16F45"/>
    <w:rsid w:val="00E25427"/>
    <w:rsid w:val="00E379AE"/>
    <w:rsid w:val="00E50A9C"/>
    <w:rsid w:val="00E774DB"/>
    <w:rsid w:val="00E8168E"/>
    <w:rsid w:val="00E82EC3"/>
    <w:rsid w:val="00EA0663"/>
    <w:rsid w:val="00EA1814"/>
    <w:rsid w:val="00EB17CD"/>
    <w:rsid w:val="00EE00C2"/>
    <w:rsid w:val="00EE42A6"/>
    <w:rsid w:val="00EE5450"/>
    <w:rsid w:val="00F15736"/>
    <w:rsid w:val="00F17230"/>
    <w:rsid w:val="00F207D9"/>
    <w:rsid w:val="00F25542"/>
    <w:rsid w:val="00F309BC"/>
    <w:rsid w:val="00F40B73"/>
    <w:rsid w:val="00F463C7"/>
    <w:rsid w:val="00F628EC"/>
    <w:rsid w:val="00F63652"/>
    <w:rsid w:val="00F63A51"/>
    <w:rsid w:val="00F8741E"/>
    <w:rsid w:val="00F965F2"/>
    <w:rsid w:val="00FA6C47"/>
    <w:rsid w:val="00FB17A5"/>
    <w:rsid w:val="00FC157C"/>
    <w:rsid w:val="00FC3D5A"/>
    <w:rsid w:val="00FD6E1F"/>
    <w:rsid w:val="00FF169B"/>
    <w:rsid w:val="00FF3E02"/>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BDB9"/>
  <w14:defaultImageDpi w14:val="32767"/>
  <w15:chartTrackingRefBased/>
  <w15:docId w15:val="{E60CADF2-7363-FD4D-BDC6-EB6F6054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720" w:hanging="720"/>
    </w:pPr>
    <w:rPr>
      <w:sz w:val="22"/>
    </w:rPr>
  </w:style>
  <w:style w:type="paragraph" w:styleId="BalloonText">
    <w:name w:val="Balloon Text"/>
    <w:basedOn w:val="Normal"/>
    <w:link w:val="BalloonTextChar"/>
    <w:rsid w:val="00C84C66"/>
    <w:rPr>
      <w:sz w:val="18"/>
      <w:szCs w:val="18"/>
    </w:rPr>
  </w:style>
  <w:style w:type="character" w:customStyle="1" w:styleId="BalloonTextChar">
    <w:name w:val="Balloon Text Char"/>
    <w:link w:val="BalloonText"/>
    <w:rsid w:val="00C84C66"/>
    <w:rPr>
      <w:sz w:val="18"/>
      <w:szCs w:val="18"/>
    </w:rPr>
  </w:style>
  <w:style w:type="paragraph" w:customStyle="1" w:styleId="ColorfulList-Accent11">
    <w:name w:val="Colorful List - Accent 11"/>
    <w:basedOn w:val="Normal"/>
    <w:uiPriority w:val="34"/>
    <w:qFormat/>
    <w:rsid w:val="0003790C"/>
    <w:pPr>
      <w:ind w:left="720"/>
      <w:contextualSpacing/>
    </w:pPr>
    <w:rPr>
      <w:rFonts w:ascii="Calibri" w:eastAsia="Calibri" w:hAnsi="Calibri"/>
    </w:rPr>
  </w:style>
  <w:style w:type="paragraph" w:customStyle="1" w:styleId="ColorfulShading-Accent11">
    <w:name w:val="Colorful Shading - Accent 11"/>
    <w:hidden/>
    <w:uiPriority w:val="99"/>
    <w:semiHidden/>
    <w:rsid w:val="003B530F"/>
    <w:rPr>
      <w:sz w:val="24"/>
      <w:szCs w:val="24"/>
    </w:rPr>
  </w:style>
  <w:style w:type="paragraph" w:styleId="Header">
    <w:name w:val="header"/>
    <w:basedOn w:val="Normal"/>
    <w:link w:val="HeaderChar"/>
    <w:rsid w:val="00C24C2C"/>
    <w:pPr>
      <w:tabs>
        <w:tab w:val="center" w:pos="4680"/>
        <w:tab w:val="right" w:pos="9360"/>
      </w:tabs>
    </w:pPr>
  </w:style>
  <w:style w:type="character" w:customStyle="1" w:styleId="HeaderChar">
    <w:name w:val="Header Char"/>
    <w:link w:val="Header"/>
    <w:rsid w:val="00C24C2C"/>
    <w:rPr>
      <w:sz w:val="24"/>
      <w:szCs w:val="24"/>
    </w:rPr>
  </w:style>
  <w:style w:type="paragraph" w:styleId="Footer">
    <w:name w:val="footer"/>
    <w:basedOn w:val="Normal"/>
    <w:link w:val="FooterChar"/>
    <w:rsid w:val="00C24C2C"/>
    <w:pPr>
      <w:tabs>
        <w:tab w:val="center" w:pos="4680"/>
        <w:tab w:val="right" w:pos="9360"/>
      </w:tabs>
    </w:pPr>
  </w:style>
  <w:style w:type="character" w:customStyle="1" w:styleId="FooterChar">
    <w:name w:val="Footer Char"/>
    <w:link w:val="Footer"/>
    <w:rsid w:val="00C24C2C"/>
    <w:rPr>
      <w:sz w:val="24"/>
      <w:szCs w:val="24"/>
    </w:rPr>
  </w:style>
  <w:style w:type="character" w:styleId="PageNumber">
    <w:name w:val="page number"/>
    <w:rsid w:val="00C24C2C"/>
  </w:style>
  <w:style w:type="character" w:styleId="CommentReference">
    <w:name w:val="annotation reference"/>
    <w:rsid w:val="00A71EFF"/>
    <w:rPr>
      <w:sz w:val="18"/>
      <w:szCs w:val="18"/>
    </w:rPr>
  </w:style>
  <w:style w:type="paragraph" w:styleId="CommentText">
    <w:name w:val="annotation text"/>
    <w:basedOn w:val="Normal"/>
    <w:link w:val="CommentTextChar"/>
    <w:rsid w:val="00A71EFF"/>
  </w:style>
  <w:style w:type="character" w:customStyle="1" w:styleId="CommentTextChar">
    <w:name w:val="Comment Text Char"/>
    <w:link w:val="CommentText"/>
    <w:rsid w:val="00A71EFF"/>
    <w:rPr>
      <w:sz w:val="24"/>
      <w:szCs w:val="24"/>
    </w:rPr>
  </w:style>
  <w:style w:type="paragraph" w:styleId="CommentSubject">
    <w:name w:val="annotation subject"/>
    <w:basedOn w:val="CommentText"/>
    <w:next w:val="CommentText"/>
    <w:link w:val="CommentSubjectChar"/>
    <w:rsid w:val="00A71EFF"/>
    <w:rPr>
      <w:b/>
      <w:bCs/>
      <w:sz w:val="20"/>
      <w:szCs w:val="20"/>
    </w:rPr>
  </w:style>
  <w:style w:type="character" w:customStyle="1" w:styleId="CommentSubjectChar">
    <w:name w:val="Comment Subject Char"/>
    <w:link w:val="CommentSubject"/>
    <w:rsid w:val="00A71EFF"/>
    <w:rPr>
      <w:b/>
      <w:bCs/>
      <w:sz w:val="24"/>
      <w:szCs w:val="24"/>
    </w:rPr>
  </w:style>
  <w:style w:type="paragraph" w:customStyle="1" w:styleId="p1">
    <w:name w:val="p1"/>
    <w:basedOn w:val="Normal"/>
    <w:rsid w:val="008D578F"/>
    <w:rPr>
      <w:rFonts w:ascii="Helvetica" w:hAnsi="Helvetica"/>
      <w:sz w:val="17"/>
      <w:szCs w:val="17"/>
    </w:rPr>
  </w:style>
  <w:style w:type="character" w:styleId="Hyperlink">
    <w:name w:val="Hyperlink"/>
    <w:rsid w:val="002C00B5"/>
    <w:rPr>
      <w:color w:val="0563C1"/>
      <w:u w:val="single"/>
    </w:rPr>
  </w:style>
  <w:style w:type="character" w:styleId="UnresolvedMention">
    <w:name w:val="Unresolved Mention"/>
    <w:uiPriority w:val="47"/>
    <w:rsid w:val="002C00B5"/>
    <w:rPr>
      <w:color w:val="605E5C"/>
      <w:shd w:val="clear" w:color="auto" w:fill="E1DFDD"/>
    </w:rPr>
  </w:style>
  <w:style w:type="character" w:styleId="FollowedHyperlink">
    <w:name w:val="FollowedHyperlink"/>
    <w:rsid w:val="002C00B5"/>
    <w:rPr>
      <w:color w:val="954F72"/>
      <w:u w:val="single"/>
    </w:rPr>
  </w:style>
  <w:style w:type="paragraph" w:styleId="Revision">
    <w:name w:val="Revision"/>
    <w:hidden/>
    <w:uiPriority w:val="71"/>
    <w:unhideWhenUsed/>
    <w:rsid w:val="00A857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70550">
      <w:bodyDiv w:val="1"/>
      <w:marLeft w:val="0"/>
      <w:marRight w:val="0"/>
      <w:marTop w:val="0"/>
      <w:marBottom w:val="0"/>
      <w:divBdr>
        <w:top w:val="none" w:sz="0" w:space="0" w:color="auto"/>
        <w:left w:val="none" w:sz="0" w:space="0" w:color="auto"/>
        <w:bottom w:val="none" w:sz="0" w:space="0" w:color="auto"/>
        <w:right w:val="none" w:sz="0" w:space="0" w:color="auto"/>
      </w:divBdr>
    </w:div>
    <w:div w:id="5463364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liberalarts.iupui.edu/faculty-staff/faculty-resources/policies/work-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1C8895BA7C54B9D055EFB3355F8C7" ma:contentTypeVersion="12" ma:contentTypeDescription="Create a new document." ma:contentTypeScope="" ma:versionID="950c650b69594ecc28bfba9a3e0954fd">
  <xsd:schema xmlns:xsd="http://www.w3.org/2001/XMLSchema" xmlns:xs="http://www.w3.org/2001/XMLSchema" xmlns:p="http://schemas.microsoft.com/office/2006/metadata/properties" xmlns:ns2="b9c4338a-6b45-429a-a0c3-a56dfdbe0b41" xmlns:ns3="008d4808-2be8-494a-9de6-86d99c9b77d8" targetNamespace="http://schemas.microsoft.com/office/2006/metadata/properties" ma:root="true" ma:fieldsID="52949efa12b5827235a3f916f84a3a25" ns2:_="" ns3:_="">
    <xsd:import namespace="b9c4338a-6b45-429a-a0c3-a56dfdbe0b41"/>
    <xsd:import namespace="008d4808-2be8-494a-9de6-86d99c9b7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4338a-6b45-429a-a0c3-a56dfdbe0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d4808-2be8-494a-9de6-86d99c9b77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F0C76-5278-49DB-ABDE-FF7174E0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4338a-6b45-429a-a0c3-a56dfdbe0b41"/>
    <ds:schemaRef ds:uri="008d4808-2be8-494a-9de6-86d99c9b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52566-B9C1-9642-8DD8-0F4E6E81849E}">
  <ds:schemaRefs>
    <ds:schemaRef ds:uri="http://schemas.microsoft.com/sharepoint/v3/contenttype/forms"/>
  </ds:schemaRefs>
</ds:datastoreItem>
</file>

<file path=customXml/itemProps3.xml><?xml version="1.0" encoding="utf-8"?>
<ds:datastoreItem xmlns:ds="http://schemas.openxmlformats.org/officeDocument/2006/customXml" ds:itemID="{255918AC-816A-452A-82A1-A852BB1A85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SLA FACULTY ANNUAL REVIEW FORM</vt:lpstr>
    </vt:vector>
  </TitlesOfParts>
  <Company>IUPUI</Company>
  <LinksUpToDate>false</LinksUpToDate>
  <CharactersWithSpaces>4993</CharactersWithSpaces>
  <SharedDoc>false</SharedDoc>
  <HLinks>
    <vt:vector size="6" baseType="variant">
      <vt:variant>
        <vt:i4>6488117</vt:i4>
      </vt:variant>
      <vt:variant>
        <vt:i4>0</vt:i4>
      </vt:variant>
      <vt:variant>
        <vt:i4>0</vt:i4>
      </vt:variant>
      <vt:variant>
        <vt:i4>5</vt:i4>
      </vt:variant>
      <vt:variant>
        <vt:lpwstr>https://liberalarts.iupui.edu/faculty-staff/faculty-resources/policies/work-policy.html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 FACULTY ANNUAL REVIEW FORM</dc:title>
  <dc:subject/>
  <dc:creator>Rebecca D. Renollet</dc:creator>
  <cp:keywords/>
  <dc:description/>
  <cp:lastModifiedBy>Microsoft Office User</cp:lastModifiedBy>
  <cp:revision>3</cp:revision>
  <cp:lastPrinted>2021-10-22T14:03:00Z</cp:lastPrinted>
  <dcterms:created xsi:type="dcterms:W3CDTF">2023-12-14T22:09:00Z</dcterms:created>
  <dcterms:modified xsi:type="dcterms:W3CDTF">2023-12-14T22:18:00Z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0x0101003F31C8895BA7C54B9D055EFB3355F8C7</vt:lpwstr>
  </property>
</Properties>
</file>